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EC" w:rsidRDefault="008640EC"/>
    <w:p w:rsidR="005C6829" w:rsidRPr="0019522A" w:rsidRDefault="005C6829" w:rsidP="005C6829">
      <w:pPr>
        <w:tabs>
          <w:tab w:val="left" w:pos="900"/>
        </w:tabs>
        <w:jc w:val="both"/>
        <w:outlineLvl w:val="0"/>
        <w:rPr>
          <w:rFonts w:ascii="Times New Roman" w:hAnsi="Times New Roman"/>
          <w:b/>
          <w:bCs/>
          <w:kern w:val="36"/>
          <w:sz w:val="20"/>
          <w:szCs w:val="20"/>
          <w:u w:val="single"/>
        </w:rPr>
      </w:pPr>
      <w:r w:rsidRPr="004A0D8A">
        <w:rPr>
          <w:rFonts w:ascii="Times New Roman" w:hAnsi="Times New Roman"/>
          <w:b/>
          <w:bCs/>
          <w:kern w:val="36"/>
          <w:sz w:val="20"/>
          <w:szCs w:val="20"/>
          <w:u w:val="single"/>
        </w:rPr>
        <w:t>Dersler – EC</w:t>
      </w:r>
      <w:r>
        <w:rPr>
          <w:rFonts w:ascii="Times New Roman" w:hAnsi="Times New Roman"/>
          <w:b/>
          <w:bCs/>
          <w:kern w:val="36"/>
          <w:sz w:val="20"/>
          <w:szCs w:val="20"/>
          <w:u w:val="single"/>
        </w:rPr>
        <w:t>TS Kredileri</w:t>
      </w:r>
    </w:p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1"/>
        <w:gridCol w:w="4460"/>
        <w:gridCol w:w="637"/>
        <w:gridCol w:w="848"/>
        <w:gridCol w:w="1753"/>
        <w:gridCol w:w="1413"/>
      </w:tblGrid>
      <w:tr w:rsidR="005C6829" w:rsidRPr="004A0D8A" w:rsidTr="008F624D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829" w:rsidRPr="004A0D8A" w:rsidTr="008F624D">
        <w:trPr>
          <w:trHeight w:val="330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Kodu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Ders Adı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ECTS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4A0D8A">
              <w:rPr>
                <w:rFonts w:ascii="Times New Roman" w:hAnsi="Times New Roman"/>
                <w:sz w:val="20"/>
                <w:szCs w:val="20"/>
              </w:rPr>
              <w:t>+U+L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Z/S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Dili</w:t>
            </w:r>
          </w:p>
        </w:tc>
      </w:tr>
      <w:tr w:rsidR="005C6829" w:rsidRPr="004A0D8A" w:rsidTr="008F624D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  <w:u w:val="single"/>
              </w:rPr>
              <w:t>Güz Dönemi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1C15A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1" w:history="1">
              <w:r w:rsidR="005C6829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NÖROBİYOFİZİK 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CF194B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522103306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FE2981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6" w:history="1">
              <w:r w:rsidR="005C6829" w:rsidRPr="009E1E8A">
                <w:rPr>
                  <w:rStyle w:val="Kpr"/>
                  <w:rFonts w:ascii="Times New Roman" w:hAnsi="Times New Roman"/>
                  <w:sz w:val="20"/>
                  <w:szCs w:val="20"/>
                </w:rPr>
                <w:t>UYARILMIŞ POTANSİYELLER VE VERİ TOPLAMA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CF194B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2+2+0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71452D" w:rsidRDefault="005C6829" w:rsidP="008F624D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1C15A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2" w:history="1">
              <w:r w:rsidR="005C6829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BİYOFİZİKTE MATEMATİKSEL MODELLER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CF194B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71452D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1C15A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3" w:history="1">
              <w:r w:rsidR="005C6829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BİYOMEKANİK II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CF194B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0" w:name="D522101304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522103304</w:t>
            </w:r>
            <w:bookmarkEnd w:id="0"/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2F678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4" w:history="1">
              <w:r w:rsidR="005C6829" w:rsidRPr="00851C3F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ELEKTROKARDİYOGRAFİ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CF194B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1452D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1" w:name="D522101305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522103305</w:t>
            </w:r>
            <w:bookmarkEnd w:id="1"/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2F678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5" w:history="1">
              <w:r w:rsidR="005C6829" w:rsidRPr="00851C3F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KLİNİK ELEKTROFİZYOLOJİ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CF194B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1452D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522103307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6E3B4D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ERS522103307" w:history="1">
              <w:r w:rsidR="005C6829" w:rsidRPr="00DF1FE2">
                <w:rPr>
                  <w:rStyle w:val="Kpr"/>
                  <w:rFonts w:ascii="Times New Roman" w:hAnsi="Times New Roman"/>
                  <w:sz w:val="20"/>
                  <w:szCs w:val="20"/>
                </w:rPr>
                <w:t>RESEPTÖRLER VE İLAÇ-RESEPTÖR İLİŞKİSİ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>
              <w:rPr>
                <w:sz w:val="20"/>
                <w:szCs w:val="20"/>
                <w:lang w:val="en-US"/>
              </w:rPr>
              <w:t>5,0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6E3B4D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ERS522103308" w:history="1">
              <w:r w:rsidR="005C6829" w:rsidRPr="00DF1FE2">
                <w:rPr>
                  <w:rStyle w:val="Kpr"/>
                  <w:rFonts w:ascii="Times New Roman" w:hAnsi="Times New Roman"/>
                  <w:sz w:val="20"/>
                  <w:szCs w:val="20"/>
                </w:rPr>
                <w:t>KALSİYUM METABOLİZMASI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>
              <w:rPr>
                <w:sz w:val="20"/>
                <w:szCs w:val="20"/>
                <w:lang w:val="en-US"/>
              </w:rPr>
              <w:t>5,0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5221016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1C15A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Kimya_Lab" w:history="1">
              <w:r w:rsidR="005C6829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UZMANLIK ALAN DERSİ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val="345"/>
          <w:tblCellSpacing w:w="0" w:type="dxa"/>
        </w:trPr>
        <w:tc>
          <w:tcPr>
            <w:tcW w:w="275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829" w:rsidRPr="004A0D8A" w:rsidTr="008F624D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  <w:u w:val="single"/>
              </w:rPr>
              <w:t>Bahar Dönemi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D522102301"/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301</w:t>
            </w:r>
            <w:bookmarkEnd w:id="2"/>
          </w:p>
          <w:p w:rsidR="005C6829" w:rsidRPr="004A0D8A" w:rsidRDefault="005C6829" w:rsidP="008F62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1C15A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2301" w:history="1">
              <w:r w:rsidR="005C6829" w:rsidRPr="00422719">
                <w:rPr>
                  <w:rFonts w:ascii="Times New Roman" w:eastAsia="Times New Roman" w:hAnsi="Times New Roman"/>
                  <w:sz w:val="20"/>
                  <w:szCs w:val="20"/>
                </w:rPr>
                <w:t>NÖROBİYOFİZİK II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2D258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1C15A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2302" w:history="1">
              <w:r w:rsidR="005C6829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KANALLAR, RESEPTÖRLER, TAŞIYICILAR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>
              <w:rPr>
                <w:sz w:val="20"/>
                <w:szCs w:val="20"/>
                <w:lang w:val="en-US"/>
              </w:rPr>
              <w:t>5,0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DC676D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1C15AC" w:rsidRDefault="00203D0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2303" w:history="1">
              <w:r w:rsidR="005C6829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RADYASYON BİYOFİZİĞİ</w:t>
              </w:r>
            </w:hyperlink>
            <w:r w:rsidR="005C6829" w:rsidRPr="001C15A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2D258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488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3" w:name="D522102304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522104304</w:t>
            </w:r>
          </w:p>
          <w:bookmarkEnd w:id="3"/>
          <w:p w:rsidR="005C6829" w:rsidRPr="004A0D8A" w:rsidRDefault="005C6829" w:rsidP="008F624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7853FC" w:rsidRDefault="005C6829" w:rsidP="008F624D">
            <w:pPr>
              <w:spacing w:after="0"/>
              <w:rPr>
                <w:rStyle w:val="Kpr"/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instrText xml:space="preserve"> HYPERLINK  \l "D522102304"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7853FC">
              <w:rPr>
                <w:rStyle w:val="Kpr"/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NÖROUYARILABİLİRLİK VE </w:t>
            </w:r>
          </w:p>
          <w:p w:rsidR="005C6829" w:rsidRPr="001C15AC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53FC">
              <w:rPr>
                <w:rStyle w:val="Kpr"/>
                <w:rFonts w:ascii="Times New Roman" w:eastAsia="Times New Roman" w:hAnsi="Times New Roman"/>
                <w:sz w:val="20"/>
                <w:szCs w:val="20"/>
                <w:lang w:eastAsia="tr-TR"/>
              </w:rPr>
              <w:t>EŞİK DEĞER İZLEME</w:t>
            </w:r>
            <w:r w:rsidRPr="007853FC">
              <w:rPr>
                <w:rStyle w:val="Kpr"/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7853FC">
              <w:rPr>
                <w:rStyle w:val="Kpr"/>
                <w:rFonts w:ascii="Times New Roman" w:eastAsia="Times New Roman" w:hAnsi="Times New Roman"/>
                <w:sz w:val="20"/>
                <w:szCs w:val="20"/>
                <w:lang w:eastAsia="tr-TR"/>
              </w:rPr>
              <w:t>EŞİK DEĞER İZLEME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Default="005C6829" w:rsidP="008F624D">
            <w:r w:rsidRPr="002D258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5C6829" w:rsidRPr="001C15AC" w:rsidRDefault="00203D09" w:rsidP="008F624D">
            <w:pPr>
              <w:rPr>
                <w:rFonts w:ascii="Times New Roman" w:hAnsi="Times New Roman"/>
                <w:sz w:val="20"/>
                <w:szCs w:val="20"/>
              </w:rPr>
            </w:pPr>
            <w:hyperlink w:anchor="Kimya_Lab" w:history="1">
              <w:r w:rsidR="005C6829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UZMANLIK ALAN DERSİ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5C6829" w:rsidRPr="004A0D8A" w:rsidRDefault="005C6829" w:rsidP="008F624D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5C6829" w:rsidRPr="004A0D8A" w:rsidTr="008F624D">
        <w:trPr>
          <w:trHeight w:val="345"/>
          <w:tblCellSpacing w:w="0" w:type="dxa"/>
        </w:trPr>
        <w:tc>
          <w:tcPr>
            <w:tcW w:w="275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5C6829" w:rsidRPr="004A0D8A" w:rsidRDefault="005C6829" w:rsidP="008F6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Default="005C6829" w:rsidP="005C6829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933"/>
        <w:gridCol w:w="2901"/>
        <w:gridCol w:w="1081"/>
        <w:gridCol w:w="1111"/>
        <w:gridCol w:w="1463"/>
      </w:tblGrid>
      <w:tr w:rsidR="00D215FB" w:rsidRPr="00797408" w:rsidTr="008F624D">
        <w:tc>
          <w:tcPr>
            <w:tcW w:w="1427" w:type="pct"/>
            <w:tcBorders>
              <w:right w:val="nil"/>
            </w:tcBorders>
          </w:tcPr>
          <w:p w:rsidR="00D215FB" w:rsidRPr="00797408" w:rsidRDefault="00D215FB" w:rsidP="008F624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522103301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D215FB" w:rsidRPr="00797408" w:rsidTr="008F624D">
        <w:tc>
          <w:tcPr>
            <w:tcW w:w="5000" w:type="pct"/>
            <w:gridSpan w:val="6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ADI: NÖROBİYOFİZİK I</w:t>
            </w:r>
          </w:p>
        </w:tc>
      </w:tr>
      <w:tr w:rsidR="00D215FB" w:rsidRPr="00797408" w:rsidTr="008F624D">
        <w:trPr>
          <w:trHeight w:val="174"/>
        </w:trPr>
        <w:tc>
          <w:tcPr>
            <w:tcW w:w="1872" w:type="pct"/>
            <w:gridSpan w:val="2"/>
            <w:vMerge w:val="restart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D215FB" w:rsidRPr="00797408" w:rsidTr="008F624D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215FB" w:rsidRPr="00797408" w:rsidTr="008F624D">
        <w:tc>
          <w:tcPr>
            <w:tcW w:w="1872" w:type="pct"/>
            <w:gridSpan w:val="2"/>
            <w:tcBorders>
              <w:top w:val="nil"/>
            </w:tcBorders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D215FB" w:rsidRPr="00797408" w:rsidRDefault="00D215F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215FB" w:rsidRPr="00797408" w:rsidRDefault="00D215FB" w:rsidP="00D215FB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215FB" w:rsidRPr="00797408" w:rsidRDefault="00D215FB" w:rsidP="00D215F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D215FB" w:rsidRPr="00797408" w:rsidTr="008F624D">
        <w:tc>
          <w:tcPr>
            <w:tcW w:w="1254" w:type="pct"/>
          </w:tcPr>
          <w:p w:rsidR="00D215FB" w:rsidRPr="00797408" w:rsidRDefault="00D215FB" w:rsidP="00D215F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D215FB" w:rsidRPr="00797408" w:rsidRDefault="00D215FB" w:rsidP="00D215F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D215FB" w:rsidRPr="00797408" w:rsidRDefault="00D215FB" w:rsidP="00D215F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D215FB" w:rsidRPr="00797408" w:rsidRDefault="00D215FB" w:rsidP="00D215F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D215FB" w:rsidRPr="00797408" w:rsidTr="008F624D">
        <w:tc>
          <w:tcPr>
            <w:tcW w:w="1254" w:type="pct"/>
          </w:tcPr>
          <w:p w:rsidR="00D215FB" w:rsidRPr="00797408" w:rsidRDefault="00D215FB" w:rsidP="00D215F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D215FB" w:rsidRPr="00797408" w:rsidRDefault="00D215FB" w:rsidP="00D215F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D215FB" w:rsidRPr="00797408" w:rsidRDefault="00D215FB" w:rsidP="00D215F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D215FB" w:rsidRPr="00797408" w:rsidRDefault="00D215FB" w:rsidP="00D215F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D215FB" w:rsidRPr="00797408" w:rsidRDefault="00D215FB" w:rsidP="00D215FB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D215FB" w:rsidRPr="00797408" w:rsidTr="008F624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D215FB" w:rsidRPr="00797408" w:rsidTr="008F624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D215FB" w:rsidRPr="00797408" w:rsidTr="008F624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D215FB" w:rsidRPr="00797408" w:rsidRDefault="00D215FB" w:rsidP="00D21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X             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  <w:tr w:rsidR="00D215FB" w:rsidRPr="00797408" w:rsidTr="008F62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215FB" w:rsidRPr="00797408" w:rsidTr="008F624D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D215FB" w:rsidRPr="00797408" w:rsidTr="008F624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D215F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D215F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D215F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D215F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215F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215F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215F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D215FB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215FB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Hücre Zarlarından Madde Ve Enerji Taşınım Yolları Ve Yasaları, Zarların Pasif Ve Aktif Davranışları, Zar Elektriksel Eşdeğer-Devre Modelleri,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Hodgkin-Huxley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Modeli ve Aksiyon Potansiyeli, Bir Hacim İletkeninde Potansiyeller.</w:t>
            </w:r>
          </w:p>
        </w:tc>
      </w:tr>
      <w:tr w:rsidR="00D215FB" w:rsidRPr="00797408" w:rsidTr="008F624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-elektriğin ve bir canlı organizmadaki elektriksel iletimin temelinde yatan olayları tartışmak ve bu bilgileri sinir sisteminin işleyişini anlamada kullanmak.</w:t>
            </w:r>
          </w:p>
        </w:tc>
      </w:tr>
      <w:tr w:rsidR="00D215FB" w:rsidRPr="00797408" w:rsidTr="008F624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Sunulan bilgilerin bu dersin ikinci kısmını da anlayacak düzeyde kavranmış olması beklenir.  </w:t>
            </w:r>
          </w:p>
        </w:tc>
      </w:tr>
      <w:tr w:rsidR="00D215FB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-elektriğin ve bir canlı organizmadaki elektriksel iletimin temelinde yatan olaylar hakkında bilgi sahibi olmak.</w:t>
            </w:r>
          </w:p>
        </w:tc>
      </w:tr>
      <w:tr w:rsidR="00D215FB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pStyle w:val="ListeParagraf"/>
              <w:spacing w:line="240" w:lineRule="atLeast"/>
              <w:ind w:left="0"/>
              <w:rPr>
                <w:sz w:val="20"/>
                <w:szCs w:val="20"/>
              </w:rPr>
            </w:pPr>
            <w:r w:rsidRPr="00797408">
              <w:rPr>
                <w:b/>
                <w:sz w:val="20"/>
                <w:szCs w:val="20"/>
              </w:rPr>
              <w:t>Esen F, Esen H:</w:t>
            </w:r>
            <w:r w:rsidRPr="00797408">
              <w:rPr>
                <w:sz w:val="20"/>
                <w:szCs w:val="20"/>
              </w:rPr>
              <w:t xml:space="preserve"> BİYOFİZİK </w:t>
            </w:r>
            <w:proofErr w:type="spellStart"/>
            <w:r w:rsidRPr="00797408">
              <w:rPr>
                <w:sz w:val="20"/>
                <w:szCs w:val="20"/>
              </w:rPr>
              <w:t>Nörobiyofizik</w:t>
            </w:r>
            <w:proofErr w:type="spellEnd"/>
            <w:r w:rsidRPr="00797408">
              <w:rPr>
                <w:sz w:val="20"/>
                <w:szCs w:val="20"/>
              </w:rPr>
              <w:t>, Ankara Nobel Tıp Kitabevleri, 2016. ISBN:  978-605-9215-10-7</w:t>
            </w:r>
          </w:p>
        </w:tc>
      </w:tr>
      <w:tr w:rsidR="00D215FB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Hoppe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Lohmann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Markl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Ziegler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 (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eds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Springer-Verlag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Berlin, 1983.   </w:t>
            </w:r>
          </w:p>
          <w:p w:rsidR="00D215FB" w:rsidRPr="00797408" w:rsidRDefault="00D215FB" w:rsidP="008F62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Ruch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T.C,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Patton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H.D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Physiology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(19.Edition),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Saunders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15FB" w:rsidRPr="00797408" w:rsidRDefault="00D215FB" w:rsidP="008F62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Vasilescu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Margineanu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D.G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Neurobiophysics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Abacus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. 1982.</w:t>
            </w:r>
          </w:p>
        </w:tc>
      </w:tr>
      <w:tr w:rsidR="00D215FB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215FB" w:rsidRPr="00797408" w:rsidRDefault="00D215FB" w:rsidP="00D215F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D215FB" w:rsidRPr="00797408" w:rsidSect="008F624D">
          <w:headerReference w:type="default" r:id="rId7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687"/>
      </w:tblGrid>
      <w:tr w:rsidR="00D215FB" w:rsidRPr="00797408" w:rsidTr="008F624D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D215FB" w:rsidRPr="00797408" w:rsidTr="008F624D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Biyolojik Zarların Yapısı ve Moleküler Modeller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Hücre zarlarından madde ve enerji taşınım yolları ve yasaları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Hücrelerin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Dinlenim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Potansiyeli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Hücre Zarı Taşınım Araçları ve İyonik Kanallar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Aktif Taşınım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-K pompa modelleri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Zar Potansiyelinin Kaynakları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Hücre Zarlarının Elektriksel Eşdeğer-Devre ile Betimlenmesi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Pasif Zar Modeli ve Yerel Voltaj Dalgası Yayılması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Zarların Aktif Davranışı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Sinir liflerinde Aksiyon Potansiyeli İletimi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Voltaj Kenetleme Tekniği  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Kenetleme Tekniği 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Elektriksel sinyallerin uyarılabilir zarlarda yayılması,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Hodgkin-Huxley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Denklemi</w:t>
            </w:r>
          </w:p>
        </w:tc>
      </w:tr>
      <w:tr w:rsidR="00D215FB" w:rsidRPr="00797408" w:rsidTr="008F624D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D215FB" w:rsidRPr="00797408" w:rsidRDefault="00D215FB" w:rsidP="00D215F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584"/>
        <w:gridCol w:w="514"/>
        <w:gridCol w:w="627"/>
        <w:gridCol w:w="933"/>
      </w:tblGrid>
      <w:tr w:rsidR="00D215FB" w:rsidRPr="00797408" w:rsidTr="008F624D">
        <w:tc>
          <w:tcPr>
            <w:tcW w:w="84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15FB" w:rsidRPr="00797408" w:rsidTr="008F624D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215FB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15FB" w:rsidRPr="00797408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D215FB" w:rsidRDefault="00D215F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5F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D215FB" w:rsidRPr="00797408" w:rsidRDefault="00D215FB" w:rsidP="00D215FB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4917"/>
      </w:tblGrid>
      <w:tr w:rsidR="00D215FB" w:rsidRPr="00797408" w:rsidTr="008F624D">
        <w:trPr>
          <w:trHeight w:val="540"/>
        </w:trPr>
        <w:tc>
          <w:tcPr>
            <w:tcW w:w="2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D215FB" w:rsidRPr="00797408" w:rsidRDefault="00D215FB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215FB" w:rsidRPr="00797408" w:rsidRDefault="00D215F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4A0D8A" w:rsidRDefault="005C6829" w:rsidP="005C6829">
      <w:pPr>
        <w:spacing w:line="276" w:lineRule="auto"/>
        <w:jc w:val="both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5C6829" w:rsidRPr="004A0D8A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215FB" w:rsidRDefault="00D215F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Pr="004A0D8A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931"/>
        <w:gridCol w:w="2894"/>
        <w:gridCol w:w="1079"/>
        <w:gridCol w:w="1108"/>
        <w:gridCol w:w="1460"/>
      </w:tblGrid>
      <w:tr w:rsidR="005C6829" w:rsidRPr="004A0D8A" w:rsidTr="008F624D">
        <w:tc>
          <w:tcPr>
            <w:tcW w:w="1427" w:type="pct"/>
            <w:tcBorders>
              <w:right w:val="nil"/>
            </w:tcBorders>
          </w:tcPr>
          <w:p w:rsidR="005C6829" w:rsidRPr="004A0D8A" w:rsidRDefault="005C6829" w:rsidP="008F624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 xml:space="preserve">DERSİN KODU: </w:t>
            </w:r>
            <w:bookmarkStart w:id="4" w:name="D522101302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522103</w:t>
            </w: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302</w:t>
            </w:r>
            <w:bookmarkEnd w:id="4"/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5C6829" w:rsidRPr="004A0D8A" w:rsidTr="008F624D">
        <w:tc>
          <w:tcPr>
            <w:tcW w:w="5000" w:type="pct"/>
            <w:gridSpan w:val="6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Pr="00551B5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BİYOFİZİKTE MATEMATİKSEL MODELLER</w:t>
            </w:r>
          </w:p>
        </w:tc>
      </w:tr>
      <w:tr w:rsidR="005C6829" w:rsidRPr="004A0D8A" w:rsidTr="008F624D">
        <w:trPr>
          <w:trHeight w:val="174"/>
        </w:trPr>
        <w:tc>
          <w:tcPr>
            <w:tcW w:w="1872" w:type="pct"/>
            <w:gridSpan w:val="2"/>
            <w:vMerge w:val="restar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 w:val="restar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5C6829" w:rsidRPr="004A0D8A" w:rsidTr="008F624D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</w:tr>
      <w:tr w:rsidR="005C6829" w:rsidRPr="004A0D8A" w:rsidTr="008F624D">
        <w:tc>
          <w:tcPr>
            <w:tcW w:w="1872" w:type="pct"/>
            <w:gridSpan w:val="2"/>
            <w:tcBorders>
              <w:top w:val="nil"/>
            </w:tcBorders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4A0D8A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Pr="004A0D8A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4A0D8A">
        <w:rPr>
          <w:rFonts w:ascii="Times New Roman" w:eastAsia="Times New Roman" w:hAnsi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2622"/>
        <w:gridCol w:w="2338"/>
        <w:gridCol w:w="2873"/>
      </w:tblGrid>
      <w:tr w:rsidR="005C6829" w:rsidRPr="004A0D8A" w:rsidTr="008F624D">
        <w:tc>
          <w:tcPr>
            <w:tcW w:w="1254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5C6829" w:rsidRPr="004A0D8A" w:rsidTr="008F624D">
        <w:tc>
          <w:tcPr>
            <w:tcW w:w="1254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5C6829" w:rsidRPr="004A0D8A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5C6829" w:rsidRPr="004A0D8A" w:rsidRDefault="005C6829" w:rsidP="005C6829">
      <w:pPr>
        <w:spacing w:after="0"/>
        <w:outlineLvl w:val="0"/>
        <w:rPr>
          <w:rFonts w:ascii="Times New Roman" w:eastAsia="Times New Roman" w:hAnsi="Times New Roman"/>
          <w:sz w:val="20"/>
          <w:szCs w:val="20"/>
          <w:lang w:eastAsia="tr-TR"/>
        </w:rPr>
      </w:pPr>
      <w:r w:rsidRPr="004A0D8A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4A0D8A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4A0D8A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4A0D8A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4A0D8A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4A0D8A">
        <w:rPr>
          <w:rFonts w:ascii="Times New Roman" w:eastAsia="Times New Roman" w:hAnsi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16"/>
        <w:gridCol w:w="850"/>
        <w:gridCol w:w="650"/>
        <w:gridCol w:w="1686"/>
        <w:gridCol w:w="2867"/>
      </w:tblGrid>
      <w:tr w:rsidR="005C6829" w:rsidRPr="004A0D8A" w:rsidTr="008F624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62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6037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5C6829" w:rsidRPr="004A0D8A" w:rsidTr="008F624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ind w:left="-111"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ind w:left="-111"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5C6829" w:rsidRPr="004A0D8A" w:rsidTr="008F624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Bahar </w:t>
            </w: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Güz    </w:t>
            </w: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</w:t>
            </w: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</w:t>
            </w: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X</w:t>
            </w:r>
          </w:p>
        </w:tc>
      </w:tr>
      <w:tr w:rsidR="005C6829" w:rsidRPr="004A0D8A" w:rsidTr="008F62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74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4A0D8A" w:rsidTr="008F624D">
        <w:trPr>
          <w:trHeight w:val="324"/>
        </w:trPr>
        <w:tc>
          <w:tcPr>
            <w:tcW w:w="107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5C6829" w:rsidRPr="004A0D8A" w:rsidTr="008F624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5C6829" w:rsidRPr="004A0D8A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5C6829" w:rsidRPr="004A0D8A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5C6829" w:rsidRPr="004A0D8A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4A0D8A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4A0D8A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C6829" w:rsidRPr="004A0D8A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C6829" w:rsidRPr="004A0D8A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5C6829" w:rsidRPr="004A0D8A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C6829" w:rsidRPr="004A0D8A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Canlı sistemleri matematiksel olarak modellemenin özellikleri. Biyofizikte temel matematiksel modeller. Biyolojik sistemlerde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ritmler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Biyolojik sistemlerin kendi kendilerine uzaysal-zamansal organizasyonları.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Biyomakromoleküllerin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fiziksel ve matematiksel modelleri. Karmaşık biyolojik sistemleri modelleme.</w:t>
            </w:r>
          </w:p>
        </w:tc>
      </w:tr>
      <w:tr w:rsidR="005C6829" w:rsidRPr="004A0D8A" w:rsidTr="008F624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Canlı sistemlerin davranışlarını ortaya koymayı amaçlayan matematiksel modelleme ile tanıştırmak.</w:t>
            </w:r>
          </w:p>
        </w:tc>
      </w:tr>
      <w:tr w:rsidR="005C6829" w:rsidRPr="004A0D8A" w:rsidTr="008F624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Öğrenilen temel araçları, matematiksel model oluşturmada, uygulayabilme düşüncesini kazandırma.</w:t>
            </w:r>
          </w:p>
        </w:tc>
      </w:tr>
      <w:tr w:rsidR="005C6829" w:rsidRPr="004A0D8A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4A0D8A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Riznichenko</w:t>
            </w:r>
            <w:proofErr w:type="spellEnd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Galina</w:t>
            </w:r>
            <w:proofErr w:type="spellEnd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Yur’evna</w:t>
            </w:r>
            <w:proofErr w:type="spellEnd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:</w:t>
            </w: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Mathematical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Models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Biophysical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Textbook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online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www.biophysics.org.</w:t>
            </w:r>
          </w:p>
          <w:p w:rsidR="005C6829" w:rsidRPr="004A0D8A" w:rsidRDefault="005C6829" w:rsidP="008F624D">
            <w:pPr>
              <w:spacing w:after="0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5C6829" w:rsidRPr="004A0D8A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Frank C. </w:t>
            </w:r>
            <w:proofErr w:type="spellStart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Hoppensteadt</w:t>
            </w:r>
            <w:proofErr w:type="spellEnd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, Charles S. </w:t>
            </w:r>
            <w:proofErr w:type="spellStart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Peskin</w:t>
            </w:r>
            <w:proofErr w:type="spellEnd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Mathematics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medicine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life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sciences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Springer-Verlag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New York 1992.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C6829" w:rsidRPr="004A0D8A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2318C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318CE">
              <w:rPr>
                <w:rFonts w:ascii="Times New Roman" w:hAnsi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C6829" w:rsidRPr="004A0D8A" w:rsidRDefault="005C6829" w:rsidP="005C6829">
      <w:pPr>
        <w:spacing w:after="0"/>
        <w:rPr>
          <w:rFonts w:ascii="Times New Roman" w:eastAsia="Times New Roman" w:hAnsi="Times New Roman"/>
          <w:sz w:val="20"/>
          <w:szCs w:val="20"/>
          <w:lang w:eastAsia="tr-TR"/>
        </w:rPr>
        <w:sectPr w:rsidR="005C6829" w:rsidRPr="004A0D8A" w:rsidSect="008F62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9" w:footer="709" w:gutter="0"/>
          <w:cols w:space="708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1022"/>
        <w:gridCol w:w="7261"/>
      </w:tblGrid>
      <w:tr w:rsidR="005C6829" w:rsidRPr="004A0D8A" w:rsidTr="008E5F46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28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5C6829" w:rsidRPr="004A0D8A" w:rsidTr="008E5F46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ind w:left="14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Giriş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Canlı sistemleri matematiksel olarak modellemenin özellikleri. 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Biyofizikte temel matematiksel modeller. Sınırlandırılmamış büyüme.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Üssel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büyüme.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Otokataliz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Sınırlandırılmış büyüme.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Verhulst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denklemi.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Besin yetersizliği.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Monod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Michaelis-Menten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modelleri.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Yarış. Ayıklama.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Lotka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Volterra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klasik modelleri. 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Türler arası etkileşim modeli. 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Enzim katalizi modeli.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Biyolojik sistemlerde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ritmler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Glikoliz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Hücre içi kalsiyum </w:t>
            </w: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ritmleri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Hücresel çevrimler.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Biyolojik sistemlerin kendi kendilerine uzaysal-zamansal organizasyonları. 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Canlılık dalgaları.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Otodalgalar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ve sönümlenen dalgalar. 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Belousov-Zhabotinskii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(BZ) reaksiyonu.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Sinir iletkenliği teorisi.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Biyomakromoleküllerin</w:t>
            </w:r>
            <w:proofErr w:type="spell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fiziksel ve matematiksel modelleri.</w:t>
            </w:r>
          </w:p>
        </w:tc>
      </w:tr>
      <w:tr w:rsidR="005C6829" w:rsidRPr="004A0D8A" w:rsidTr="008E5F46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Karmaşık biyolojik sistemleri modelleme.</w:t>
            </w:r>
          </w:p>
        </w:tc>
      </w:tr>
    </w:tbl>
    <w:p w:rsidR="005C6829" w:rsidRDefault="005C6829" w:rsidP="005C6829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5C6829" w:rsidRPr="00B6587E" w:rsidTr="008F624D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5C6829" w:rsidRPr="00B6587E" w:rsidTr="008F624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1B2163" w:rsidRPr="00B6587E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31622C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</w:tbl>
    <w:p w:rsidR="005C6829" w:rsidRPr="004A0D8A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6381"/>
      </w:tblGrid>
      <w:tr w:rsidR="005C6829" w:rsidRPr="004A0D8A" w:rsidTr="008F624D">
        <w:trPr>
          <w:trHeight w:val="518"/>
        </w:trPr>
        <w:tc>
          <w:tcPr>
            <w:tcW w:w="19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Dersin Öğretim Üyesi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0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Tarih</w:t>
            </w: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5C6829" w:rsidRPr="004A0D8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4A0D8A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B2163" w:rsidRDefault="001B2163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Pr="004A0D8A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933"/>
        <w:gridCol w:w="2901"/>
        <w:gridCol w:w="1081"/>
        <w:gridCol w:w="1111"/>
        <w:gridCol w:w="1463"/>
      </w:tblGrid>
      <w:tr w:rsidR="002D395B" w:rsidRPr="00797408" w:rsidTr="008F624D">
        <w:tc>
          <w:tcPr>
            <w:tcW w:w="1427" w:type="pct"/>
            <w:tcBorders>
              <w:right w:val="nil"/>
            </w:tcBorders>
          </w:tcPr>
          <w:p w:rsidR="002D395B" w:rsidRPr="00797408" w:rsidRDefault="002D395B" w:rsidP="008F624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522103303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2D395B" w:rsidRPr="00797408" w:rsidTr="008F624D">
        <w:tc>
          <w:tcPr>
            <w:tcW w:w="5000" w:type="pct"/>
            <w:gridSpan w:val="6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="00C806D1"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BİYOMEKANİK II</w:t>
            </w:r>
          </w:p>
        </w:tc>
      </w:tr>
      <w:tr w:rsidR="002D395B" w:rsidRPr="00797408" w:rsidTr="008F624D">
        <w:trPr>
          <w:trHeight w:val="174"/>
        </w:trPr>
        <w:tc>
          <w:tcPr>
            <w:tcW w:w="1872" w:type="pct"/>
            <w:gridSpan w:val="2"/>
            <w:vMerge w:val="restart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2D395B" w:rsidRPr="00797408" w:rsidTr="008F624D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2D395B" w:rsidRPr="00797408" w:rsidTr="008F624D">
        <w:tc>
          <w:tcPr>
            <w:tcW w:w="1872" w:type="pct"/>
            <w:gridSpan w:val="2"/>
            <w:tcBorders>
              <w:top w:val="nil"/>
            </w:tcBorders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2D395B" w:rsidRPr="00797408" w:rsidRDefault="002D395B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D395B" w:rsidRPr="00797408" w:rsidRDefault="002D395B" w:rsidP="002D395B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D395B" w:rsidRPr="00797408" w:rsidRDefault="002D395B" w:rsidP="00C806D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2D395B" w:rsidRPr="00797408" w:rsidTr="008F624D">
        <w:tc>
          <w:tcPr>
            <w:tcW w:w="1254" w:type="pct"/>
          </w:tcPr>
          <w:p w:rsidR="002D395B" w:rsidRPr="00797408" w:rsidRDefault="002D395B" w:rsidP="00C806D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2D395B" w:rsidRPr="00797408" w:rsidRDefault="002D395B" w:rsidP="00C806D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2D395B" w:rsidRPr="00797408" w:rsidRDefault="002D395B" w:rsidP="00C806D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2D395B" w:rsidRPr="00797408" w:rsidRDefault="002D395B" w:rsidP="00C806D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2D395B" w:rsidRPr="00797408" w:rsidTr="008F624D">
        <w:tc>
          <w:tcPr>
            <w:tcW w:w="1254" w:type="pct"/>
          </w:tcPr>
          <w:p w:rsidR="002D395B" w:rsidRPr="00797408" w:rsidRDefault="002D395B" w:rsidP="00C806D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2D395B" w:rsidRPr="00797408" w:rsidRDefault="002D395B" w:rsidP="00C806D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2D395B" w:rsidRPr="00797408" w:rsidRDefault="002D395B" w:rsidP="00C806D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2D395B" w:rsidRPr="00797408" w:rsidRDefault="002D395B" w:rsidP="00C806D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2D395B" w:rsidRPr="00797408" w:rsidRDefault="002D395B" w:rsidP="00C806D1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2D395B" w:rsidRPr="00797408" w:rsidTr="008F624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2D395B" w:rsidRPr="00797408" w:rsidTr="008F624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2D395B" w:rsidRPr="00797408" w:rsidTr="008F624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2D395B" w:rsidRPr="00797408" w:rsidRDefault="002D395B" w:rsidP="00C80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               X</w:t>
            </w:r>
          </w:p>
        </w:tc>
      </w:tr>
      <w:tr w:rsidR="002D395B" w:rsidRPr="00797408" w:rsidTr="008F62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D395B" w:rsidRPr="00797408" w:rsidTr="008F624D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2D395B" w:rsidRPr="00797408" w:rsidTr="008F624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2D395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2D395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2D395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2D395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D395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D395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D395B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2D395B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D395B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Dolaşım sistemi biyomekaniği.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Bernouilli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denklemi. Viskoz akış.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Poiseuille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yasası. Kanın akışkanlık özellikleri. Damarların mekanik özellikleri. Bir pompa olarak kalp. Solunum kaslarının işlevleri. Yüzey gerilimi ve alveol mekaniği. Solumada mekanik faktörler.</w:t>
            </w:r>
          </w:p>
        </w:tc>
      </w:tr>
      <w:tr w:rsidR="002D395B" w:rsidRPr="00797408" w:rsidTr="008F624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Biyomekaniğin temel kavram ve yasalarını çeşitli organ sistemlerinin işleyişleri ile birlikte öğretmek.</w:t>
            </w:r>
          </w:p>
        </w:tc>
      </w:tr>
      <w:tr w:rsidR="002D395B" w:rsidRPr="00797408" w:rsidTr="008F624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Çeşitli organ sistemlerinin biyomekanik özelliklerinin önemini kavraması ve öğrendiklerini bu sistemlerde ortaya çıkacak sorunları anlamada kullanabilmesi beklenir.</w:t>
            </w:r>
          </w:p>
        </w:tc>
      </w:tr>
      <w:tr w:rsidR="002D395B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Dolaşım sistemi biyomekaniği, damarların mekanik özellikleri ve yüzey gerilimi ve alveol mekaniği hakkında bilgi sahibi olmak.</w:t>
            </w:r>
          </w:p>
        </w:tc>
      </w:tr>
      <w:tr w:rsidR="002D395B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Pehlivan F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Biyofizik (2.Baskı), Hacettepe-Taş Kitapçılık, Ankara, 1997.</w:t>
            </w:r>
          </w:p>
          <w:p w:rsidR="002D395B" w:rsidRPr="00797408" w:rsidRDefault="002D395B" w:rsidP="008F62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Esen F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Ders Notları, ESOGÜTF Biyofizik Anabilim Dalı.</w:t>
            </w:r>
          </w:p>
        </w:tc>
      </w:tr>
      <w:tr w:rsidR="002D395B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Çelebi G: 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Biyomedikal Fizik,  (2.Baskı), Barış Yayınları, Fakülteler Kitabevi, İzmir, (1995).</w:t>
            </w:r>
          </w:p>
          <w:p w:rsidR="002D395B" w:rsidRPr="00797408" w:rsidRDefault="002D395B" w:rsidP="008F624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Fung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Y.C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Biomechanics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Properties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of 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Tissues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Springer-Verlag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1984. </w:t>
            </w:r>
          </w:p>
          <w:p w:rsidR="002D395B" w:rsidRPr="00797408" w:rsidRDefault="002D395B" w:rsidP="008F624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Hoppe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Lohmann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Markl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Ziegler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 (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eds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Springer-Verlag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Berlin, 1983.   </w:t>
            </w:r>
          </w:p>
          <w:p w:rsidR="002D395B" w:rsidRPr="00797408" w:rsidRDefault="002D395B" w:rsidP="008F624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Ruch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T.C,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Patton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H.D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Physiology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(19.Edition),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Saunders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1966. </w:t>
            </w:r>
          </w:p>
        </w:tc>
      </w:tr>
      <w:tr w:rsidR="002D395B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2D395B" w:rsidRPr="00797408" w:rsidRDefault="002D395B" w:rsidP="002D395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2D395B" w:rsidRPr="00797408" w:rsidSect="008F624D">
          <w:headerReference w:type="default" r:id="rId14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545"/>
      </w:tblGrid>
      <w:tr w:rsidR="002D395B" w:rsidRPr="00797408" w:rsidTr="008F624D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2D395B" w:rsidRPr="00797408" w:rsidTr="008F624D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Dolaşım sistemi biyomekaniği. Dolaşımda hidrostatik faktör  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Hemodinamiğin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temel kavramları:  Süreklilik denklemi.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Bernouilli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denklemi.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2D3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İç sürtünmeli, viskoz, akış ve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viskozluk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katsayısı</w:t>
            </w:r>
          </w:p>
          <w:p w:rsidR="002D395B" w:rsidRPr="00797408" w:rsidRDefault="002D395B" w:rsidP="002D3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Newtoniyen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Newtoniyen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olmayan sıvılar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Poiseuille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yasası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Kanın akışkanlık özellikleri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Damar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genişliyebilirliği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Laplace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Yasası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Damarların mekanik özellikleri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Bir pompa olarak kalp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Arteriyel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basınç pulsu ve yayılması. Basınç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gradyenti</w:t>
            </w:r>
            <w:proofErr w:type="spellEnd"/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Solunum sistemi ve işlevi 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Solunum kaslarının işlevleri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Yüzey gerilimi ve alveol mekaniği, Solumada mekanik faktörler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Akciğer ve göğüs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kompleyansı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, solunumda direnç faktörü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Solunum sırasında hacim ve basınç değişimleri. Solunum işi. Alveollerle kan arasındaki gaz alış verişi</w:t>
            </w:r>
          </w:p>
        </w:tc>
      </w:tr>
      <w:tr w:rsidR="002D395B" w:rsidRPr="00797408" w:rsidTr="008F624D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2D395B" w:rsidRPr="00797408" w:rsidRDefault="002D395B" w:rsidP="002D395B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6"/>
        <w:gridCol w:w="7563"/>
        <w:gridCol w:w="508"/>
        <w:gridCol w:w="627"/>
        <w:gridCol w:w="862"/>
      </w:tblGrid>
      <w:tr w:rsidR="002D395B" w:rsidRPr="00797408" w:rsidTr="008F624D"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95B" w:rsidRPr="00797408" w:rsidTr="008F624D">
        <w:trPr>
          <w:trHeight w:val="327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2D395B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395B" w:rsidRPr="00797408" w:rsidRDefault="002D395B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2D395B" w:rsidRDefault="002D395B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95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2D395B" w:rsidRPr="00797408" w:rsidRDefault="002D395B" w:rsidP="002D395B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4926"/>
      </w:tblGrid>
      <w:tr w:rsidR="002D395B" w:rsidRPr="00797408" w:rsidTr="008F624D">
        <w:trPr>
          <w:trHeight w:val="540"/>
        </w:trPr>
        <w:tc>
          <w:tcPr>
            <w:tcW w:w="2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2D395B" w:rsidRPr="00797408" w:rsidRDefault="002D395B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D395B" w:rsidRPr="00797408" w:rsidRDefault="002D395B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4A0D8A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933"/>
        <w:gridCol w:w="2901"/>
        <w:gridCol w:w="1081"/>
        <w:gridCol w:w="1111"/>
        <w:gridCol w:w="1463"/>
      </w:tblGrid>
      <w:tr w:rsidR="005C6829" w:rsidRPr="00B308EC" w:rsidTr="008F624D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6829" w:rsidRPr="00B308EC" w:rsidRDefault="005C6829" w:rsidP="008F624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 xml:space="preserve">DERSİN KODU: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522103</w:t>
            </w:r>
            <w:r w:rsidRPr="00B308E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ANABİLİM DALI: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BİYOFİZİK</w:t>
            </w:r>
          </w:p>
        </w:tc>
      </w:tr>
      <w:tr w:rsidR="005C6829" w:rsidRPr="00B308EC" w:rsidTr="008F624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Pr="00551B5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ELEKTROKARDİYOGRAFİ</w:t>
            </w:r>
          </w:p>
        </w:tc>
      </w:tr>
      <w:tr w:rsidR="005C6829" w:rsidRPr="00B308EC" w:rsidTr="008F624D">
        <w:trPr>
          <w:trHeight w:val="174"/>
        </w:trPr>
        <w:tc>
          <w:tcPr>
            <w:tcW w:w="1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Necmi ATA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5C6829" w:rsidRPr="00B308EC" w:rsidTr="008F624D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 (</w:t>
            </w: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</w:tr>
      <w:tr w:rsidR="005C6829" w:rsidRPr="00B308EC" w:rsidTr="008F624D">
        <w:tc>
          <w:tcPr>
            <w:tcW w:w="18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X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B308EC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Pr="00B308EC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679"/>
      </w:tblGrid>
      <w:tr w:rsidR="005C6829" w:rsidRPr="00B308EC" w:rsidTr="008F624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5C6829" w:rsidRPr="00B308EC" w:rsidTr="008F624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E5F4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E5F4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E5F4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E5F46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</w:tr>
    </w:tbl>
    <w:p w:rsidR="005C6829" w:rsidRPr="00B308EC" w:rsidRDefault="005C6829" w:rsidP="005C6829">
      <w:pPr>
        <w:spacing w:after="0"/>
        <w:outlineLvl w:val="0"/>
        <w:rPr>
          <w:rFonts w:ascii="Times New Roman" w:eastAsia="Times New Roman" w:hAnsi="Times New Roman"/>
          <w:sz w:val="20"/>
          <w:szCs w:val="20"/>
          <w:lang w:eastAsia="tr-TR"/>
        </w:rPr>
      </w:pP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800"/>
        <w:gridCol w:w="1101"/>
        <w:gridCol w:w="1566"/>
        <w:gridCol w:w="886"/>
        <w:gridCol w:w="782"/>
        <w:gridCol w:w="3716"/>
      </w:tblGrid>
      <w:tr w:rsidR="005C6829" w:rsidRPr="00B308EC" w:rsidTr="008F624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3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5C6829" w:rsidRPr="00B308EC" w:rsidTr="008F624D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ind w:left="-111"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ind w:left="-111"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5C6829" w:rsidRPr="00B308EC" w:rsidTr="008F624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Bahar </w:t>
            </w: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Güz    </w:t>
            </w: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X</w:t>
            </w: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0"/>
          <w:szCs w:val="20"/>
          <w:u w:val="single"/>
          <w:lang w:eastAsia="tr-TR"/>
        </w:rPr>
      </w:pPr>
    </w:p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3058"/>
        <w:gridCol w:w="1800"/>
        <w:gridCol w:w="1980"/>
      </w:tblGrid>
      <w:tr w:rsidR="005C6829" w:rsidRPr="00B308EC" w:rsidTr="008F624D">
        <w:trPr>
          <w:trHeight w:val="501"/>
        </w:trPr>
        <w:tc>
          <w:tcPr>
            <w:tcW w:w="9286" w:type="dxa"/>
            <w:gridSpan w:val="4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Değerlendirilmesi</w:t>
            </w:r>
          </w:p>
        </w:tc>
      </w:tr>
      <w:tr w:rsidR="005C6829" w:rsidRPr="00B308EC" w:rsidTr="008F624D">
        <w:trPr>
          <w:cantSplit/>
          <w:trHeight w:val="138"/>
        </w:trPr>
        <w:tc>
          <w:tcPr>
            <w:tcW w:w="2448" w:type="dxa"/>
            <w:vMerge w:val="restart"/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00" w:type="dxa"/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80" w:type="dxa"/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5C6829" w:rsidRPr="00B308EC" w:rsidTr="008F624D">
        <w:trPr>
          <w:cantSplit/>
          <w:trHeight w:val="56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5C6829" w:rsidRPr="00B308EC" w:rsidTr="008F624D">
        <w:trPr>
          <w:cantSplit/>
          <w:trHeight w:val="55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55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138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138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3869BA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138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55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4858" w:type="dxa"/>
            <w:gridSpan w:val="2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923"/>
      </w:tblGrid>
      <w:tr w:rsidR="005C6829" w:rsidRPr="00B308EC" w:rsidTr="001B2163">
        <w:trPr>
          <w:trHeight w:val="447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İçeriği</w:t>
            </w:r>
          </w:p>
        </w:tc>
        <w:tc>
          <w:tcPr>
            <w:tcW w:w="7923" w:type="dxa"/>
          </w:tcPr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Kalp kası hücrelerinin karakteristikleri. Kalp kası hücrelerinin elektriksel aktiviteleri. Kardiyak aksiyon potansiyelleri. Kardiyak iyon kanalları. Kardiyak aksiyon potansiyellerinin iletimi. Elektrokardiyogramın (EKG) bileşenleri ve terminoloji. Kardiyak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dipoller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Einthoven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üçgeni ve elektrokardiyografinin temelleri.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Bipolar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unipolar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EKG.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Vektörkardiyografi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</w:p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C6829" w:rsidRPr="00B308EC" w:rsidTr="001B2163">
        <w:trPr>
          <w:trHeight w:val="426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Amacı</w:t>
            </w:r>
          </w:p>
        </w:tc>
        <w:tc>
          <w:tcPr>
            <w:tcW w:w="7923" w:type="dxa"/>
          </w:tcPr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EKG’nin temel ilkelerini öğretmek.</w:t>
            </w:r>
          </w:p>
        </w:tc>
      </w:tr>
      <w:tr w:rsidR="005C6829" w:rsidRPr="00B308EC" w:rsidTr="001B2163">
        <w:trPr>
          <w:trHeight w:val="518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23" w:type="dxa"/>
          </w:tcPr>
          <w:p w:rsidR="005C6829" w:rsidRPr="00B308EC" w:rsidRDefault="005C6829" w:rsidP="008F624D">
            <w:pPr>
              <w:spacing w:after="0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Kalbin işleyişini değerlendirmede EKG’nin temel ilkelerini   </w:t>
            </w:r>
          </w:p>
          <w:p w:rsidR="005C6829" w:rsidRPr="00B308EC" w:rsidRDefault="005C6829" w:rsidP="008F624D">
            <w:pPr>
              <w:spacing w:after="0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kullanabilmelidir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</w:p>
        </w:tc>
      </w:tr>
      <w:tr w:rsidR="005C6829" w:rsidRPr="00B308EC" w:rsidTr="001B2163">
        <w:trPr>
          <w:trHeight w:val="540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23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5C6829" w:rsidRPr="00B308EC" w:rsidTr="001B2163">
        <w:trPr>
          <w:trHeight w:val="540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 Kitabı</w:t>
            </w:r>
          </w:p>
        </w:tc>
        <w:tc>
          <w:tcPr>
            <w:tcW w:w="7923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Pehlivan F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Biyofizik (2.Baskı), Hacettepe-Taş Kitapçılık, Ankara, 1997.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Esen F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 Notları, ESOGÜ Tıp Fakültesi  Biyofizik Anabilim Dalı.</w:t>
            </w:r>
          </w:p>
        </w:tc>
      </w:tr>
      <w:tr w:rsidR="005C6829" w:rsidRPr="00B308EC" w:rsidTr="001B2163">
        <w:trPr>
          <w:trHeight w:val="520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7923" w:type="dxa"/>
          </w:tcPr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Çelebi G: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Biyomedikal Fizik,  (2.Baskı), Barış Yayınları, Fakülteler Kitabevi, İzmir, (1995).</w:t>
            </w:r>
          </w:p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Ruch</w:t>
            </w:r>
            <w:proofErr w:type="spell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T.C, </w:t>
            </w:r>
            <w:proofErr w:type="spell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Patton</w:t>
            </w:r>
            <w:proofErr w:type="spell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H.D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Physiology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(19.Edition),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Saunders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(1966). </w:t>
            </w:r>
          </w:p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Schmidt</w:t>
            </w:r>
            <w:proofErr w:type="spell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R.F. , </w:t>
            </w:r>
            <w:proofErr w:type="spell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Thews</w:t>
            </w:r>
            <w:proofErr w:type="spell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G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Human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Physiology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Springer-Verlag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New York (1997). </w:t>
            </w:r>
          </w:p>
        </w:tc>
      </w:tr>
      <w:tr w:rsidR="005C6829" w:rsidRPr="00B308EC" w:rsidTr="001B2163">
        <w:trPr>
          <w:trHeight w:val="520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923" w:type="dxa"/>
          </w:tcPr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18"/>
          <w:szCs w:val="18"/>
          <w:lang w:eastAsia="tr-TR"/>
        </w:rPr>
      </w:pPr>
      <w:r w:rsidRPr="00B308EC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 xml:space="preserve">* </w:t>
      </w:r>
      <w:proofErr w:type="spellStart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ECTS’de</w:t>
      </w:r>
      <w:proofErr w:type="spellEnd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 xml:space="preserve"> (</w:t>
      </w:r>
      <w:proofErr w:type="spellStart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European</w:t>
      </w:r>
      <w:proofErr w:type="spellEnd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proofErr w:type="spellStart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Credit</w:t>
      </w:r>
      <w:proofErr w:type="spellEnd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 xml:space="preserve"> Transfer </w:t>
      </w:r>
      <w:proofErr w:type="spellStart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System</w:t>
      </w:r>
      <w:proofErr w:type="spellEnd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) Bir Öğretim Yılı 60 Kredi Olarak Düşünülerek Dönüştürme Yapılır.</w:t>
      </w:r>
    </w:p>
    <w:p w:rsidR="001B2163" w:rsidRDefault="005C6829" w:rsidP="001B2163">
      <w:pPr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  <w:r w:rsidRPr="00B308EC">
        <w:rPr>
          <w:rFonts w:ascii="Times New Roman" w:eastAsia="Times New Roman" w:hAnsi="Times New Roman"/>
          <w:sz w:val="20"/>
          <w:szCs w:val="20"/>
          <w:lang w:eastAsia="tr-TR"/>
        </w:rPr>
        <w:t>** Uygun Olan Alanlara (X) İşareti Koyunuz.</w:t>
      </w:r>
    </w:p>
    <w:p w:rsidR="005C6829" w:rsidRPr="001B2163" w:rsidRDefault="005C6829" w:rsidP="001B2163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lastRenderedPageBreak/>
        <w:t>DERSİN HAFTALIK PLANI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100"/>
      </w:tblGrid>
      <w:tr w:rsidR="005C6829" w:rsidRPr="00B308EC" w:rsidTr="008F624D">
        <w:tc>
          <w:tcPr>
            <w:tcW w:w="1188" w:type="dxa"/>
            <w:tcBorders>
              <w:bottom w:val="single" w:sz="6" w:space="0" w:color="auto"/>
            </w:tcBorders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lang w:eastAsia="tr-TR"/>
              </w:rPr>
              <w:t>Hafta</w:t>
            </w:r>
          </w:p>
        </w:tc>
        <w:tc>
          <w:tcPr>
            <w:tcW w:w="8100" w:type="dxa"/>
            <w:tcBorders>
              <w:bottom w:val="single" w:sz="6" w:space="0" w:color="auto"/>
            </w:tcBorders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lang w:eastAsia="tr-TR"/>
              </w:rPr>
              <w:t>Konular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Kalp kası hücrelerinin karakteristikleri.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2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793D07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Kalp kası hücrelerinin elektriksel aktiviteleri.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3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793D07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Kardiyak aksiyon potansiyelleri.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4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793D07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Kardiyak iyon kanalları.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5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793D07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Kardiyak aks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iyon potansiyellerinin iletimi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6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793D07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Elektrokardiyogramın (EKG) bileşenleri ve terminoloji.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7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Kardiyak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dipoller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8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Einthoven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üçgeni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9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elektrokardiyografinin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temelleri.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10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Bipolar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unipolar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EKG.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Vektörkardiyografi</w:t>
            </w:r>
            <w:proofErr w:type="spellEnd"/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11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unipolar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12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ARASINAV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13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EKG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14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unipolar</w:t>
            </w:r>
            <w:proofErr w:type="spell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EKG.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Vektörkardiyografi</w:t>
            </w:r>
            <w:proofErr w:type="spellEnd"/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15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EKG ve </w:t>
            </w: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Vektörkardiyografi</w:t>
            </w:r>
            <w:proofErr w:type="spellEnd"/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16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Vektörkardiyografi</w:t>
            </w:r>
            <w:proofErr w:type="spellEnd"/>
          </w:p>
        </w:tc>
      </w:tr>
    </w:tbl>
    <w:p w:rsidR="005C6829" w:rsidRDefault="005C6829" w:rsidP="005C6829">
      <w:pPr>
        <w:spacing w:after="0"/>
        <w:rPr>
          <w:rFonts w:ascii="Times New Roman" w:eastAsia="Times New Roman" w:hAnsi="Times New Roman"/>
          <w:sz w:val="16"/>
          <w:szCs w:val="16"/>
          <w:lang w:eastAsia="tr-TR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5C6829" w:rsidRPr="00B6587E" w:rsidTr="008F624D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5C6829" w:rsidRPr="00B6587E" w:rsidTr="008F624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1B2163" w:rsidRPr="00B6587E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32504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6510"/>
      </w:tblGrid>
      <w:tr w:rsidR="005C6829" w:rsidRPr="00B308EC" w:rsidTr="008F624D">
        <w:trPr>
          <w:trHeight w:val="518"/>
        </w:trPr>
        <w:tc>
          <w:tcPr>
            <w:tcW w:w="1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/>
                <w:lang w:eastAsia="tr-TR"/>
              </w:rPr>
              <w:t>Necmi ATA</w:t>
            </w:r>
          </w:p>
        </w:tc>
        <w:tc>
          <w:tcPr>
            <w:tcW w:w="3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Tarih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E9038B" w:rsidRDefault="00E9038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E9038B" w:rsidRDefault="00E9038B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933"/>
        <w:gridCol w:w="2901"/>
        <w:gridCol w:w="1081"/>
        <w:gridCol w:w="1111"/>
        <w:gridCol w:w="1463"/>
      </w:tblGrid>
      <w:tr w:rsidR="005C6829" w:rsidRPr="00B308EC" w:rsidTr="008F624D"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6829" w:rsidRPr="00B308EC" w:rsidRDefault="005C6829" w:rsidP="008F624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 xml:space="preserve">DERSİN KODU: </w:t>
            </w:r>
            <w:r w:rsidRPr="00B308E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2103</w:t>
            </w:r>
            <w:r w:rsidRPr="00B308E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ANABİLİM DALI: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BİYOFİZİK</w:t>
            </w:r>
          </w:p>
        </w:tc>
      </w:tr>
      <w:tr w:rsidR="005C6829" w:rsidRPr="00B308EC" w:rsidTr="008F624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Pr="00551B5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KLİNİK ELEKTROFİZYOLOJİ</w:t>
            </w:r>
          </w:p>
        </w:tc>
      </w:tr>
      <w:tr w:rsidR="005C6829" w:rsidRPr="00B308EC" w:rsidTr="008F624D">
        <w:trPr>
          <w:trHeight w:val="174"/>
        </w:trPr>
        <w:tc>
          <w:tcPr>
            <w:tcW w:w="1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Prof. Dr. </w:t>
            </w: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O.Oğuz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ERDİNÇ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5C6829" w:rsidRPr="00B308EC" w:rsidTr="008F624D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 (</w:t>
            </w: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</w:tr>
      <w:tr w:rsidR="005C6829" w:rsidRPr="00B308EC" w:rsidTr="008F624D">
        <w:tc>
          <w:tcPr>
            <w:tcW w:w="18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X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B308EC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Pr="00B308EC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679"/>
      </w:tblGrid>
      <w:tr w:rsidR="005C6829" w:rsidRPr="00B308EC" w:rsidTr="008F624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5C6829" w:rsidRPr="00B308EC" w:rsidTr="008F624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29" w:rsidRPr="00B308EC" w:rsidRDefault="005C6829" w:rsidP="008F624D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</w:tr>
    </w:tbl>
    <w:p w:rsidR="005C6829" w:rsidRPr="00B308EC" w:rsidRDefault="005C6829" w:rsidP="005C6829">
      <w:pPr>
        <w:spacing w:after="0"/>
        <w:outlineLvl w:val="0"/>
        <w:rPr>
          <w:rFonts w:ascii="Times New Roman" w:eastAsia="Times New Roman" w:hAnsi="Times New Roman"/>
          <w:sz w:val="20"/>
          <w:szCs w:val="20"/>
          <w:lang w:eastAsia="tr-TR"/>
        </w:rPr>
      </w:pP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800"/>
        <w:gridCol w:w="1101"/>
        <w:gridCol w:w="1566"/>
        <w:gridCol w:w="886"/>
        <w:gridCol w:w="782"/>
        <w:gridCol w:w="3716"/>
      </w:tblGrid>
      <w:tr w:rsidR="005C6829" w:rsidRPr="00B308EC" w:rsidTr="008F624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3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5C6829" w:rsidRPr="00B308EC" w:rsidTr="008F624D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ind w:left="-111"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ind w:left="-111"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5C6829" w:rsidRPr="00B308EC" w:rsidTr="008F624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Bahar 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Güz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X</w:t>
            </w: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18"/>
          <w:szCs w:val="18"/>
          <w:lang w:eastAsia="tr-T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3058"/>
        <w:gridCol w:w="1800"/>
        <w:gridCol w:w="1980"/>
      </w:tblGrid>
      <w:tr w:rsidR="005C6829" w:rsidRPr="00B308EC" w:rsidTr="008F624D">
        <w:trPr>
          <w:trHeight w:val="501"/>
        </w:trPr>
        <w:tc>
          <w:tcPr>
            <w:tcW w:w="9286" w:type="dxa"/>
            <w:gridSpan w:val="4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Dersin Değerlendirilmesi</w:t>
            </w:r>
          </w:p>
        </w:tc>
      </w:tr>
      <w:tr w:rsidR="005C6829" w:rsidRPr="00B308EC" w:rsidTr="008F624D">
        <w:trPr>
          <w:cantSplit/>
          <w:trHeight w:val="138"/>
        </w:trPr>
        <w:tc>
          <w:tcPr>
            <w:tcW w:w="2448" w:type="dxa"/>
            <w:vMerge w:val="restart"/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800" w:type="dxa"/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80" w:type="dxa"/>
            <w:vAlign w:val="center"/>
          </w:tcPr>
          <w:p w:rsidR="005C6829" w:rsidRPr="00B6587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5C6829" w:rsidRPr="00B308EC" w:rsidTr="008F624D">
        <w:trPr>
          <w:cantSplit/>
          <w:trHeight w:val="56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5C6829" w:rsidRPr="00B308EC" w:rsidTr="008F624D">
        <w:trPr>
          <w:cantSplit/>
          <w:trHeight w:val="55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55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138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138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55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05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0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5C6829" w:rsidRPr="00B308EC" w:rsidTr="008F624D">
        <w:trPr>
          <w:cantSplit/>
          <w:trHeight w:val="55"/>
        </w:trPr>
        <w:tc>
          <w:tcPr>
            <w:tcW w:w="2448" w:type="dxa"/>
            <w:vMerge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858" w:type="dxa"/>
            <w:gridSpan w:val="2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80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18"/>
          <w:szCs w:val="18"/>
          <w:lang w:eastAsia="tr-T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018"/>
      </w:tblGrid>
      <w:tr w:rsidR="005C6829" w:rsidRPr="00B308EC" w:rsidTr="008F624D">
        <w:trPr>
          <w:trHeight w:val="447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lang w:eastAsia="tr-TR"/>
              </w:rPr>
              <w:t>Dersin İçeriği</w:t>
            </w:r>
          </w:p>
        </w:tc>
        <w:tc>
          <w:tcPr>
            <w:tcW w:w="7018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Elektroensefalografi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(EEG), </w:t>
            </w: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Elektromiyografi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(EMG), </w:t>
            </w: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Elektronörografi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(ENG) ve Uyarılmış Potansiyeller (UP)</w:t>
            </w:r>
          </w:p>
        </w:tc>
      </w:tr>
      <w:tr w:rsidR="005C6829" w:rsidRPr="00B308EC" w:rsidTr="008F624D">
        <w:trPr>
          <w:trHeight w:val="426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lang w:eastAsia="tr-TR"/>
              </w:rPr>
              <w:t>Dersin Amacı</w:t>
            </w:r>
          </w:p>
        </w:tc>
        <w:tc>
          <w:tcPr>
            <w:tcW w:w="7018" w:type="dxa"/>
          </w:tcPr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Uyarılabilir hücreler tarafından meydana gelen elektriksel aktivite değişiklikleri ve kayıtlanmasını anlatmak ve kavratmak. </w:t>
            </w:r>
          </w:p>
        </w:tc>
      </w:tr>
      <w:tr w:rsidR="005C6829" w:rsidRPr="00B308EC" w:rsidTr="008F624D">
        <w:trPr>
          <w:trHeight w:val="518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18" w:type="dxa"/>
          </w:tcPr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Uyarılabilir hücreler tarafından meydana gelen elektriksel aktivite değişikliklerini ve </w:t>
            </w:r>
            <w:proofErr w:type="spellStart"/>
            <w:r w:rsidRPr="00B308E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kayıtlanmasınını</w:t>
            </w:r>
            <w:proofErr w:type="spellEnd"/>
            <w:r w:rsidRPr="00B308E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açıklayabilmesi beklenir.  </w:t>
            </w:r>
          </w:p>
        </w:tc>
      </w:tr>
      <w:tr w:rsidR="005C6829" w:rsidRPr="00B308EC" w:rsidTr="008F624D">
        <w:trPr>
          <w:trHeight w:val="540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18" w:type="dxa"/>
          </w:tcPr>
          <w:p w:rsidR="005C6829" w:rsidRPr="00B308EC" w:rsidRDefault="005C6829" w:rsidP="008F624D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tr-TR"/>
              </w:rPr>
            </w:pPr>
          </w:p>
        </w:tc>
      </w:tr>
      <w:tr w:rsidR="005C6829" w:rsidRPr="00B308EC" w:rsidTr="008F624D">
        <w:trPr>
          <w:trHeight w:val="540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lang w:eastAsia="tr-TR"/>
              </w:rPr>
              <w:t>Ders Kitabı</w:t>
            </w:r>
          </w:p>
        </w:tc>
        <w:tc>
          <w:tcPr>
            <w:tcW w:w="7018" w:type="dxa"/>
          </w:tcPr>
          <w:p w:rsidR="005C6829" w:rsidRPr="00B308EC" w:rsidRDefault="005C6829" w:rsidP="008F624D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tr-TR"/>
              </w:rPr>
              <w:t>Micheal</w:t>
            </w:r>
            <w:proofErr w:type="spellEnd"/>
            <w:r w:rsidRPr="00B308E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tr-TR"/>
              </w:rPr>
              <w:t>Aminoff</w:t>
            </w:r>
            <w:proofErr w:type="spellEnd"/>
            <w:r w:rsidRPr="00B308E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tr-TR"/>
              </w:rPr>
              <w:t>:</w:t>
            </w:r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>Aminoff's</w:t>
            </w:r>
            <w:proofErr w:type="spellEnd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>Electrodiagnosis</w:t>
            </w:r>
            <w:proofErr w:type="spellEnd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>Clinical</w:t>
            </w:r>
            <w:proofErr w:type="spellEnd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>Neurology</w:t>
            </w:r>
            <w:proofErr w:type="spellEnd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 xml:space="preserve">. </w:t>
            </w:r>
          </w:p>
          <w:p w:rsidR="005C6829" w:rsidRPr="00B308EC" w:rsidRDefault="005C6829" w:rsidP="008F624D">
            <w:pPr>
              <w:shd w:val="clear" w:color="auto" w:fill="FFFFFF"/>
              <w:spacing w:after="0" w:line="450" w:lineRule="atLeast"/>
              <w:textAlignment w:val="baseline"/>
              <w:outlineLvl w:val="0"/>
              <w:rPr>
                <w:rFonts w:ascii="Times New Roman" w:eastAsia="Times New Roman" w:hAnsi="Times New Roman"/>
                <w:color w:val="FF0000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>Saunders</w:t>
            </w:r>
            <w:proofErr w:type="spellEnd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 xml:space="preserve"> yayınevi</w:t>
            </w:r>
            <w:r w:rsidRPr="00B308EC">
              <w:rPr>
                <w:rFonts w:ascii="Times New Roman" w:eastAsia="Times New Roman" w:hAnsi="Times New Roman"/>
                <w:bCs/>
                <w:color w:val="333333"/>
                <w:kern w:val="36"/>
                <w:sz w:val="24"/>
                <w:szCs w:val="24"/>
                <w:lang w:eastAsia="tr-TR"/>
              </w:rPr>
              <w:t xml:space="preserve">  </w:t>
            </w:r>
          </w:p>
        </w:tc>
      </w:tr>
      <w:tr w:rsidR="005C6829" w:rsidRPr="00B308EC" w:rsidTr="008F624D">
        <w:trPr>
          <w:trHeight w:val="520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lang w:eastAsia="tr-TR"/>
              </w:rPr>
              <w:t>Kaynaklar</w:t>
            </w:r>
          </w:p>
        </w:tc>
        <w:tc>
          <w:tcPr>
            <w:tcW w:w="7018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color w:val="1D2626"/>
                <w:shd w:val="clear" w:color="auto" w:fill="FFFFFF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bCs/>
                <w:color w:val="1D2626"/>
                <w:shd w:val="clear" w:color="auto" w:fill="FFFFFF"/>
                <w:lang w:eastAsia="tr-TR"/>
              </w:rPr>
              <w:t>Peter W. Kaplan</w:t>
            </w:r>
            <w:r w:rsidRPr="00B308EC">
              <w:rPr>
                <w:rFonts w:ascii="Times New Roman" w:eastAsia="Times New Roman" w:hAnsi="Times New Roman"/>
                <w:b/>
                <w:color w:val="1D2626"/>
                <w:shd w:val="clear" w:color="auto" w:fill="FFFFFF"/>
                <w:lang w:eastAsia="tr-TR"/>
              </w:rPr>
              <w:t xml:space="preserve">, </w:t>
            </w:r>
            <w:proofErr w:type="spellStart"/>
            <w:r w:rsidRPr="00B308EC">
              <w:rPr>
                <w:rFonts w:ascii="Times New Roman" w:eastAsia="Times New Roman" w:hAnsi="Times New Roman"/>
                <w:b/>
                <w:bCs/>
                <w:color w:val="1D2626"/>
                <w:lang w:eastAsia="tr-TR"/>
              </w:rPr>
              <w:t>Thien</w:t>
            </w:r>
            <w:proofErr w:type="spellEnd"/>
            <w:r w:rsidRPr="00B308EC">
              <w:rPr>
                <w:rFonts w:ascii="Times New Roman" w:eastAsia="Times New Roman" w:hAnsi="Times New Roman"/>
                <w:b/>
                <w:bCs/>
                <w:color w:val="1D2626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b/>
                <w:bCs/>
                <w:color w:val="1D2626"/>
                <w:lang w:eastAsia="tr-TR"/>
              </w:rPr>
              <w:t>Nguyen</w:t>
            </w:r>
            <w:proofErr w:type="spellEnd"/>
            <w:r w:rsidRPr="00B308EC">
              <w:rPr>
                <w:rFonts w:ascii="Times New Roman" w:eastAsia="Times New Roman" w:hAnsi="Times New Roman"/>
                <w:b/>
                <w:color w:val="1D2626"/>
                <w:lang w:eastAsia="tr-TR"/>
              </w:rPr>
              <w:t xml:space="preserve">: </w:t>
            </w:r>
            <w:r w:rsidRPr="00B308EC">
              <w:rPr>
                <w:rFonts w:ascii="Times New Roman" w:eastAsia="Times New Roman" w:hAnsi="Times New Roman"/>
                <w:color w:val="1D262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>Clinical</w:t>
            </w:r>
            <w:proofErr w:type="spellEnd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>Electrophysiology</w:t>
            </w:r>
            <w:proofErr w:type="spellEnd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 xml:space="preserve">: A </w:t>
            </w:r>
            <w:proofErr w:type="spellStart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>Handbook</w:t>
            </w:r>
            <w:proofErr w:type="spellEnd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>for</w:t>
            </w:r>
            <w:proofErr w:type="spellEnd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>Neurol</w:t>
            </w:r>
            <w:r w:rsidRPr="00B308EC">
              <w:rPr>
                <w:rFonts w:ascii="Times New Roman" w:eastAsia="Times New Roman" w:hAnsi="Times New Roman"/>
                <w:color w:val="000000"/>
                <w:kern w:val="36"/>
                <w:lang w:eastAsia="tr-TR"/>
              </w:rPr>
              <w:t>ogists</w:t>
            </w:r>
            <w:proofErr w:type="spellEnd"/>
            <w:r w:rsidRPr="00B308EC">
              <w:rPr>
                <w:rFonts w:ascii="Times New Roman" w:eastAsia="Times New Roman" w:hAnsi="Times New Roman"/>
                <w:color w:val="000000"/>
                <w:kern w:val="36"/>
                <w:lang w:eastAsia="tr-TR"/>
              </w:rPr>
              <w:t>.</w:t>
            </w:r>
            <w:r w:rsidRPr="00B308EC">
              <w:rPr>
                <w:rFonts w:ascii="Times New Roman" w:eastAsia="Times New Roman" w:hAnsi="Times New Roman"/>
                <w:bCs/>
                <w:color w:val="1D2626"/>
                <w:shd w:val="clear" w:color="auto" w:fill="FFFFFF"/>
                <w:lang w:eastAsia="tr-TR"/>
              </w:rPr>
              <w:t xml:space="preserve"> </w:t>
            </w:r>
            <w:proofErr w:type="spellStart"/>
            <w:r w:rsidRPr="00B308EC">
              <w:rPr>
                <w:rFonts w:ascii="Times New Roman" w:eastAsia="Times New Roman" w:hAnsi="Times New Roman"/>
                <w:color w:val="1D2626"/>
                <w:shd w:val="clear" w:color="auto" w:fill="FFFFFF"/>
                <w:lang w:eastAsia="tr-TR"/>
              </w:rPr>
              <w:t>Wiley-Blackwell</w:t>
            </w:r>
            <w:proofErr w:type="spellEnd"/>
            <w:r w:rsidRPr="00B308EC">
              <w:rPr>
                <w:rFonts w:ascii="Times New Roman" w:eastAsia="Times New Roman" w:hAnsi="Times New Roman"/>
                <w:color w:val="1D2626"/>
                <w:shd w:val="clear" w:color="auto" w:fill="FFFFFF"/>
                <w:lang w:eastAsia="tr-TR"/>
              </w:rPr>
              <w:t xml:space="preserve"> yayınları</w:t>
            </w:r>
          </w:p>
          <w:p w:rsidR="005C6829" w:rsidRPr="00B308EC" w:rsidRDefault="005C6829" w:rsidP="008F624D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lang w:eastAsia="tr-TR"/>
              </w:rPr>
            </w:pPr>
          </w:p>
        </w:tc>
      </w:tr>
      <w:tr w:rsidR="005C6829" w:rsidRPr="00B308EC" w:rsidTr="008F624D">
        <w:trPr>
          <w:trHeight w:val="520"/>
        </w:trPr>
        <w:tc>
          <w:tcPr>
            <w:tcW w:w="2268" w:type="dxa"/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018" w:type="dxa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bCs/>
                <w:color w:val="1D2626"/>
                <w:shd w:val="clear" w:color="auto" w:fill="FFFFFF"/>
                <w:lang w:eastAsia="tr-TR"/>
              </w:rPr>
            </w:pP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18"/>
          <w:szCs w:val="18"/>
          <w:lang w:eastAsia="tr-TR"/>
        </w:rPr>
      </w:pPr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 xml:space="preserve">  * </w:t>
      </w:r>
      <w:proofErr w:type="spellStart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ECTS’de</w:t>
      </w:r>
      <w:proofErr w:type="spellEnd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 xml:space="preserve"> (</w:t>
      </w:r>
      <w:proofErr w:type="spellStart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European</w:t>
      </w:r>
      <w:proofErr w:type="spellEnd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proofErr w:type="spellStart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Credit</w:t>
      </w:r>
      <w:proofErr w:type="spellEnd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 xml:space="preserve"> Transfer </w:t>
      </w:r>
      <w:proofErr w:type="spellStart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System</w:t>
      </w:r>
      <w:proofErr w:type="spellEnd"/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) Bir Öğretim Yılı 60 Kredi Olarak Düşünülerek Dönüştürme Yapılır.</w:t>
      </w:r>
    </w:p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18"/>
          <w:szCs w:val="18"/>
          <w:lang w:eastAsia="tr-TR"/>
        </w:rPr>
      </w:pPr>
      <w:r w:rsidRPr="00B308EC">
        <w:rPr>
          <w:rFonts w:ascii="Times New Roman" w:eastAsia="Times New Roman" w:hAnsi="Times New Roman"/>
          <w:sz w:val="18"/>
          <w:szCs w:val="18"/>
          <w:lang w:eastAsia="tr-TR"/>
        </w:rPr>
        <w:t>** Uygun Olan Alanlara (X) İşareti Koyunuz.</w:t>
      </w:r>
    </w:p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B308EC" w:rsidRDefault="005C6829" w:rsidP="001B216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B308EC">
        <w:rPr>
          <w:rFonts w:ascii="Times New Roman" w:eastAsia="Times New Roman" w:hAnsi="Times New Roman"/>
          <w:sz w:val="24"/>
          <w:szCs w:val="24"/>
          <w:lang w:eastAsia="tr-TR"/>
        </w:rPr>
        <w:br w:type="page"/>
      </w:r>
      <w:r w:rsidRPr="00B308EC">
        <w:rPr>
          <w:rFonts w:ascii="Times New Roman" w:eastAsia="Times New Roman" w:hAnsi="Times New Roman"/>
          <w:b/>
          <w:sz w:val="20"/>
          <w:szCs w:val="20"/>
          <w:lang w:eastAsia="tr-TR"/>
        </w:rPr>
        <w:lastRenderedPageBreak/>
        <w:t>DERSİN HAFTALIK PLANI</w:t>
      </w:r>
    </w:p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100"/>
      </w:tblGrid>
      <w:tr w:rsidR="005C6829" w:rsidRPr="00B308EC" w:rsidTr="008F624D">
        <w:tc>
          <w:tcPr>
            <w:tcW w:w="1188" w:type="dxa"/>
            <w:tcBorders>
              <w:bottom w:val="single" w:sz="6" w:space="0" w:color="auto"/>
            </w:tcBorders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lang w:eastAsia="tr-TR"/>
              </w:rPr>
              <w:t>Hafta</w:t>
            </w:r>
          </w:p>
        </w:tc>
        <w:tc>
          <w:tcPr>
            <w:tcW w:w="8100" w:type="dxa"/>
            <w:tcBorders>
              <w:bottom w:val="single" w:sz="6" w:space="0" w:color="auto"/>
            </w:tcBorders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lang w:eastAsia="tr-TR"/>
              </w:rPr>
              <w:t>Konular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Elektroensefalografinin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(EEG) Temeli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2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EEG kaydının alınması ve EEG dalgaları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3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Uyku ve EEG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4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Epilepsi ve EEG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5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Uyku ve </w:t>
            </w: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Polisomnografi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(PSG)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6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Elektromiyografinin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(EMG) Temeli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7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EMG kaydının alınması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8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EMG </w:t>
            </w: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nin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kullanıldığı durumlar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9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Elektronörografinin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(ENG) Temeli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10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ENG kaydının alınması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11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ENG </w:t>
            </w: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nin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kullanıldığı durumlar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12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ARASINAV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13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Uyarılmış Potansiyeller (UP)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14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İşitsel Uyarılmış Potansiyeller (BAEP)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15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Görsel Uyarılmış Potansiyeller (VEP) </w:t>
            </w:r>
          </w:p>
        </w:tc>
      </w:tr>
      <w:tr w:rsidR="005C6829" w:rsidRPr="00B308EC" w:rsidTr="008F624D">
        <w:tc>
          <w:tcPr>
            <w:tcW w:w="11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16</w:t>
            </w:r>
          </w:p>
        </w:tc>
        <w:tc>
          <w:tcPr>
            <w:tcW w:w="81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Somatosensöriyel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Uyarılmış Potansiyeller (SEP) </w:t>
            </w:r>
          </w:p>
        </w:tc>
      </w:tr>
    </w:tbl>
    <w:p w:rsidR="005C6829" w:rsidRDefault="005C6829" w:rsidP="005C6829">
      <w:pPr>
        <w:spacing w:after="0"/>
        <w:rPr>
          <w:rFonts w:ascii="Times New Roman" w:eastAsia="Times New Roman" w:hAnsi="Times New Roman"/>
          <w:sz w:val="16"/>
          <w:szCs w:val="16"/>
          <w:lang w:eastAsia="tr-TR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5C6829" w:rsidRPr="00B6587E" w:rsidTr="008F624D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5C6829" w:rsidRPr="00B6587E" w:rsidTr="008F624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5C6829" w:rsidRPr="002C496E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1B2163" w:rsidRPr="00B6587E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1D788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2163" w:rsidRDefault="001B2163" w:rsidP="001B2163">
            <w:pPr>
              <w:jc w:val="center"/>
            </w:pPr>
            <w:r w:rsidRPr="00BD125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1B2163" w:rsidRPr="00B6587E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B6587E" w:rsidRDefault="001B2163" w:rsidP="001B2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797408" w:rsidRDefault="001B2163" w:rsidP="001B2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163" w:rsidRPr="004A0D8A" w:rsidRDefault="001B2163" w:rsidP="001B21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6510"/>
      </w:tblGrid>
      <w:tr w:rsidR="005C6829" w:rsidRPr="00B308EC" w:rsidTr="008F624D">
        <w:trPr>
          <w:trHeight w:val="518"/>
        </w:trPr>
        <w:tc>
          <w:tcPr>
            <w:tcW w:w="1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Dersin Öğretim Üyesi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Prof. Dr. </w:t>
            </w:r>
            <w:proofErr w:type="spellStart"/>
            <w:r w:rsidRPr="00B308EC">
              <w:rPr>
                <w:rFonts w:ascii="Times New Roman" w:eastAsia="Times New Roman" w:hAnsi="Times New Roman"/>
                <w:lang w:eastAsia="tr-TR"/>
              </w:rPr>
              <w:t>O.Oğuz</w:t>
            </w:r>
            <w:proofErr w:type="spell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ERDİNÇ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Tarih</w:t>
            </w: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5C6829" w:rsidRPr="00B308EC" w:rsidRDefault="005C6829" w:rsidP="008F624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B308EC" w:rsidRDefault="005C6829" w:rsidP="005C6829">
      <w:p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1B2163" w:rsidRDefault="001B2163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933"/>
        <w:gridCol w:w="2901"/>
        <w:gridCol w:w="1081"/>
        <w:gridCol w:w="1111"/>
        <w:gridCol w:w="1463"/>
      </w:tblGrid>
      <w:tr w:rsidR="00C806D1" w:rsidRPr="00797408" w:rsidTr="008F624D">
        <w:tc>
          <w:tcPr>
            <w:tcW w:w="1427" w:type="pct"/>
            <w:tcBorders>
              <w:right w:val="nil"/>
            </w:tcBorders>
          </w:tcPr>
          <w:p w:rsidR="00C806D1" w:rsidRPr="00797408" w:rsidRDefault="00C806D1" w:rsidP="008F624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1220C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522103306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C806D1" w:rsidRPr="00797408" w:rsidTr="008F624D">
        <w:tc>
          <w:tcPr>
            <w:tcW w:w="5000" w:type="pct"/>
            <w:gridSpan w:val="6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="00BE5930"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UYARILMIŞ POTANSİYELLER VE VERİ TOPLAMA</w:t>
            </w:r>
          </w:p>
        </w:tc>
      </w:tr>
      <w:tr w:rsidR="00C806D1" w:rsidRPr="00797408" w:rsidTr="008F624D">
        <w:trPr>
          <w:trHeight w:val="174"/>
        </w:trPr>
        <w:tc>
          <w:tcPr>
            <w:tcW w:w="1872" w:type="pct"/>
            <w:gridSpan w:val="2"/>
            <w:vMerge w:val="restar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C806D1" w:rsidRPr="00797408" w:rsidTr="008F624D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C806D1" w:rsidRPr="00797408" w:rsidTr="008F624D">
        <w:tc>
          <w:tcPr>
            <w:tcW w:w="1872" w:type="pct"/>
            <w:gridSpan w:val="2"/>
            <w:tcBorders>
              <w:top w:val="nil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806D1" w:rsidRPr="00797408" w:rsidRDefault="00C806D1" w:rsidP="00C806D1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C806D1" w:rsidRPr="00797408" w:rsidRDefault="00C806D1" w:rsidP="00C806D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C806D1" w:rsidRPr="00797408" w:rsidTr="008F624D">
        <w:tc>
          <w:tcPr>
            <w:tcW w:w="125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C806D1" w:rsidRPr="00797408" w:rsidTr="008F624D">
        <w:tc>
          <w:tcPr>
            <w:tcW w:w="125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C806D1" w:rsidRPr="00797408" w:rsidRDefault="00C806D1" w:rsidP="00C806D1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C806D1" w:rsidRPr="00797408" w:rsidTr="008F624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78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C806D1" w:rsidRPr="00797408" w:rsidTr="008F624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C806D1" w:rsidRPr="00797408" w:rsidTr="008F624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X             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  <w:tr w:rsidR="00C806D1" w:rsidRPr="00797408" w:rsidTr="008F62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C806D1" w:rsidRPr="00797408" w:rsidTr="008F624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0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C806D1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806D1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Elektriksel, mekanik ya da kimyasal uyaranlarla elde edilen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biyopotansiyeller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biyoelektrik uygulama araçları, ölçü ve gözlem araçları,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amplifikasyon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operasyonel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amplifikatörler, analog filtreler, dijital filtreler, sinyal örnekleme (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sampling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), A/D çeviriciler, gürültüden arındırma.</w:t>
            </w:r>
          </w:p>
        </w:tc>
      </w:tr>
      <w:tr w:rsidR="00C806D1" w:rsidRPr="00797408" w:rsidTr="008F624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Uyarılma ile biyolojik potansiyellerin oluşturulması ve verilerin gözlenmesi/kaydedilmesi için kullanılan yöntem ve araçları tanımak, özelliklerini öğrenmek ve kullanımını kavramak. </w:t>
            </w:r>
          </w:p>
        </w:tc>
      </w:tr>
      <w:tr w:rsidR="00C806D1" w:rsidRPr="00797408" w:rsidTr="008F624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Öğrencinin, verilen bilgiler neticesinde bir biyofizik araştırma çalışmasında kullanılan yöntemleri kavrayacak ve uygulayabilecek düzeyde olması beklenir.  </w:t>
            </w:r>
          </w:p>
        </w:tc>
      </w:tr>
      <w:tr w:rsidR="00C806D1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Uyarılmış potansiyeller,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stimülasyon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sinyal örnekleme ve sinyali gürültüden arındırma.</w:t>
            </w:r>
          </w:p>
        </w:tc>
      </w:tr>
      <w:tr w:rsidR="00C806D1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Pehlivan F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.: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Biyofizik (8.Baskı), Pelikan Kitabevi, Ankara, 2015.</w:t>
            </w:r>
          </w:p>
        </w:tc>
      </w:tr>
      <w:tr w:rsidR="00C806D1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Axon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Guide,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electrophysiology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laboratory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techniques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Molecular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Devices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LLC,Sunnyvale</w:t>
            </w:r>
            <w:proofErr w:type="spellEnd"/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California :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Molecular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Devices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February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2012.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806D1" w:rsidRPr="00797408" w:rsidRDefault="00C806D1" w:rsidP="00C806D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C806D1" w:rsidRPr="00797408" w:rsidSect="008F624D">
          <w:headerReference w:type="default" r:id="rId15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687"/>
      </w:tblGrid>
      <w:tr w:rsidR="00C806D1" w:rsidRPr="00797408" w:rsidTr="008F624D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C806D1" w:rsidRPr="00797408" w:rsidTr="008F624D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Uyarılmış potansiyel kavramı ve kaynağı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Uyaranların özellikleri ve tasarlanması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ve in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uyarım yöntemleri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Stimülasyon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stimülatörler</w:t>
            </w:r>
            <w:proofErr w:type="spellEnd"/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Biyoelektrik uygulama araçları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Uyaran </w:t>
            </w:r>
            <w:proofErr w:type="gram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izolasyonu</w:t>
            </w:r>
            <w:proofErr w:type="gramEnd"/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Biyoelektrik ölçü ve gözlem araçları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Amplifikasyon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amplifikatörler,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operasyonel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amplifikatörler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Analog filtreler, dijital filtreler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Sinyal örnekleme (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sampling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), örnekleme hızı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Süpürme süresinin belirlenmesi, yeniden örnekleme (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resampling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A/D çeviriciler, D/A çeviriciler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Biyopotansiyel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taşıma araçlarının </w:t>
            </w:r>
            <w:proofErr w:type="gram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optimizasyonu</w:t>
            </w:r>
            <w:proofErr w:type="gramEnd"/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Gürültüden arındırma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C806D1" w:rsidRPr="00797408" w:rsidRDefault="00C806D1" w:rsidP="00C806D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584"/>
        <w:gridCol w:w="514"/>
        <w:gridCol w:w="627"/>
        <w:gridCol w:w="933"/>
      </w:tblGrid>
      <w:tr w:rsidR="00C806D1" w:rsidRPr="00797408" w:rsidTr="008F624D">
        <w:tc>
          <w:tcPr>
            <w:tcW w:w="84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6D1" w:rsidRPr="00797408" w:rsidTr="008F624D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806D1" w:rsidRPr="00797408" w:rsidTr="008F624D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C806D1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6D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C806D1" w:rsidRPr="00797408" w:rsidRDefault="00C806D1" w:rsidP="00C806D1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4909"/>
      </w:tblGrid>
      <w:tr w:rsidR="00C806D1" w:rsidRPr="00797408" w:rsidTr="008F624D">
        <w:trPr>
          <w:trHeight w:val="540"/>
        </w:trPr>
        <w:tc>
          <w:tcPr>
            <w:tcW w:w="2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806D1" w:rsidRDefault="00C806D1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Pr="00564659" w:rsidRDefault="005C6829" w:rsidP="005C6829">
      <w:pPr>
        <w:spacing w:after="24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933"/>
        <w:gridCol w:w="2901"/>
        <w:gridCol w:w="1081"/>
        <w:gridCol w:w="1111"/>
        <w:gridCol w:w="1463"/>
      </w:tblGrid>
      <w:tr w:rsidR="00C806D1" w:rsidRPr="00797408" w:rsidTr="008F624D">
        <w:tc>
          <w:tcPr>
            <w:tcW w:w="1427" w:type="pct"/>
            <w:tcBorders>
              <w:right w:val="nil"/>
            </w:tcBorders>
          </w:tcPr>
          <w:p w:rsidR="00C806D1" w:rsidRPr="00797408" w:rsidRDefault="00C806D1" w:rsidP="008F624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522103307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C806D1" w:rsidRPr="00797408" w:rsidRDefault="00C806D1" w:rsidP="00BE593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ANABİLİM DALI: </w:t>
            </w:r>
            <w:r w:rsidR="00BE5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BİYOFİZİK</w:t>
            </w:r>
          </w:p>
        </w:tc>
      </w:tr>
      <w:tr w:rsidR="00C806D1" w:rsidRPr="00797408" w:rsidTr="008F624D">
        <w:tc>
          <w:tcPr>
            <w:tcW w:w="5000" w:type="pct"/>
            <w:gridSpan w:val="6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="00BE5930"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RESEPTÖRLER VE İLAÇ-RESEPTÖR İLİŞKİSİ</w:t>
            </w:r>
          </w:p>
        </w:tc>
      </w:tr>
      <w:tr w:rsidR="00C806D1" w:rsidRPr="00797408" w:rsidTr="008F624D">
        <w:trPr>
          <w:trHeight w:val="174"/>
        </w:trPr>
        <w:tc>
          <w:tcPr>
            <w:tcW w:w="1872" w:type="pct"/>
            <w:gridSpan w:val="2"/>
            <w:vMerge w:val="restar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Prof. Dr. Bilgin KAYGISIZ</w:t>
            </w:r>
          </w:p>
        </w:tc>
        <w:tc>
          <w:tcPr>
            <w:tcW w:w="1384" w:type="pct"/>
            <w:vMerge w:val="restar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C806D1" w:rsidRPr="00797408" w:rsidTr="008F624D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C806D1" w:rsidRPr="00797408" w:rsidTr="008F624D">
        <w:tc>
          <w:tcPr>
            <w:tcW w:w="1872" w:type="pct"/>
            <w:gridSpan w:val="2"/>
            <w:tcBorders>
              <w:top w:val="nil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C806D1" w:rsidRPr="00797408" w:rsidRDefault="00C806D1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806D1" w:rsidRPr="00797408" w:rsidRDefault="00C806D1" w:rsidP="00C806D1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C806D1" w:rsidRPr="00797408" w:rsidRDefault="00C806D1" w:rsidP="00C806D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C806D1" w:rsidRPr="00797408" w:rsidTr="008F624D">
        <w:tc>
          <w:tcPr>
            <w:tcW w:w="125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C806D1" w:rsidRPr="00797408" w:rsidTr="008F624D">
        <w:tc>
          <w:tcPr>
            <w:tcW w:w="125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C806D1" w:rsidRPr="00797408" w:rsidRDefault="00C806D1" w:rsidP="008F624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C806D1" w:rsidRPr="00797408" w:rsidRDefault="00C806D1" w:rsidP="00C806D1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C806D1" w:rsidRPr="00797408" w:rsidTr="008F624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C806D1" w:rsidRPr="00797408" w:rsidTr="008F624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C806D1" w:rsidRPr="00797408" w:rsidTr="008F624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               X</w:t>
            </w:r>
          </w:p>
        </w:tc>
      </w:tr>
      <w:tr w:rsidR="00C806D1" w:rsidRPr="00797408" w:rsidTr="008F62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C806D1" w:rsidRPr="00797408" w:rsidTr="008F624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806D1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60</w:t>
            </w:r>
          </w:p>
        </w:tc>
      </w:tr>
      <w:tr w:rsidR="00C806D1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806D1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Reseptör tanımı, moleküler yapıları, hücrede yerleşimleri, işlevleri, sınıflandırılmaları, reseptör sonrası olaylar, reseptörün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bağlama özellikleri, seçicilik,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agonist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antagonist</w:t>
            </w:r>
            <w:proofErr w:type="gram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kavramı, reseptör kuramı, ilaç tasarımı</w:t>
            </w:r>
          </w:p>
        </w:tc>
      </w:tr>
      <w:tr w:rsidR="00C806D1" w:rsidRPr="00797408" w:rsidTr="008F624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Öğrencinin ilaç,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nörotransmiter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hormon ve diğer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endojen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maddeleri bağlayan ve etki oluşturmalarına aracılık eden reseptörlerin işleyişi ve sınıflandırmalarını kavramları amaçlanmaktadır.</w:t>
            </w:r>
          </w:p>
        </w:tc>
      </w:tr>
      <w:tr w:rsidR="00C806D1" w:rsidRPr="00797408" w:rsidTr="008F624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Reseptör kavramının öğrenci tarafından kavranmasıyla birlikte öğrencinin yeni araştırma konuları belirlemesi, yeni ilaç moleküllerinin geliştirilmesi gibi alanlarda hipotez kurabilme becerisini kazanması hedeflenmektedir.</w:t>
            </w:r>
          </w:p>
        </w:tc>
      </w:tr>
      <w:tr w:rsidR="00C806D1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Reseptörün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ligand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bağlama özellikleri, seçicilik,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agonist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antagonist</w:t>
            </w:r>
            <w:proofErr w:type="gram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kavramı, reseptör kuramı ve ilaç tasarımı hakkında bilgi sahibi olmak.</w:t>
            </w:r>
          </w:p>
        </w:tc>
      </w:tr>
      <w:tr w:rsidR="00C806D1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pStyle w:val="Balk4"/>
              <w:spacing w:before="0" w:after="0"/>
              <w:rPr>
                <w:b w:val="0"/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>1. Kayaalp Rasyonel Tedavi Yönünden Tıbbi Farmakoloji, Prof. Dr. S. Oğuz KAYAALP Editör, 12. Baskı, 2009, Pelikan Yayıncılık.</w:t>
            </w:r>
          </w:p>
          <w:p w:rsidR="00C806D1" w:rsidRPr="00797408" w:rsidRDefault="00C806D1" w:rsidP="008F624D">
            <w:pPr>
              <w:pStyle w:val="Balk4"/>
              <w:spacing w:before="0" w:after="0"/>
              <w:rPr>
                <w:b w:val="0"/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 xml:space="preserve">2.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Bertram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G.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Katzung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, Basic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and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Clinical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Pharmacology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14th edition,2018.</w:t>
            </w:r>
          </w:p>
          <w:p w:rsidR="00C806D1" w:rsidRPr="00797408" w:rsidRDefault="00C806D1" w:rsidP="008F624D">
            <w:pPr>
              <w:pStyle w:val="Balk4"/>
              <w:spacing w:before="0" w:after="0"/>
              <w:rPr>
                <w:b w:val="0"/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 xml:space="preserve">3.Goodman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and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Gilman’s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The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Pharmacological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Basis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Therapeutics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, 13th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edition</w:t>
            </w:r>
            <w:proofErr w:type="spellEnd"/>
            <w:r w:rsidRPr="00797408">
              <w:rPr>
                <w:b w:val="0"/>
                <w:sz w:val="20"/>
                <w:szCs w:val="20"/>
              </w:rPr>
              <w:t>, 2018.</w:t>
            </w:r>
          </w:p>
        </w:tc>
      </w:tr>
      <w:tr w:rsidR="00C806D1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D1" w:rsidRPr="00797408" w:rsidRDefault="00C806D1" w:rsidP="008F624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6D1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806D1" w:rsidRPr="00797408" w:rsidRDefault="00C806D1" w:rsidP="00C806D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C806D1" w:rsidRPr="00797408" w:rsidSect="008F624D">
          <w:headerReference w:type="default" r:id="rId16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545"/>
      </w:tblGrid>
      <w:tr w:rsidR="00C806D1" w:rsidRPr="00797408" w:rsidTr="008F624D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C806D1" w:rsidRPr="00797408" w:rsidTr="008F624D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Reseptör tanımı ve reseptörlerin moleküler yapısı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Reseptörlerin işlevleri ve sınıflandırılmaları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G proteini ile kenetli reseptörler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G proteinleri ve ikincil haberciler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Kinazlarla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ilişkili reseptörler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Nükleer reseptörler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Ligandla</w:t>
            </w:r>
            <w:proofErr w:type="spellEnd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çalıştırılan iyon kanalı tipi reseptörler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Reseptör teorileri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Agonizma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-Antagonizma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Reseptör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desensitizasyonu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ve reseptörlerin düzenlenmesi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Reseptör ve yolak bozukluklarından kaynaklanan hastalıklar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İlaçların etki mekanizmaları ve moleküler mekanizmaları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İlaç tasarımı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İlaçlar arasındaki etkileşmeler</w:t>
            </w:r>
          </w:p>
        </w:tc>
      </w:tr>
      <w:tr w:rsidR="00C806D1" w:rsidRPr="00797408" w:rsidTr="008F624D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C806D1" w:rsidRPr="00797408" w:rsidRDefault="00C806D1" w:rsidP="00C806D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6"/>
        <w:gridCol w:w="7563"/>
        <w:gridCol w:w="508"/>
        <w:gridCol w:w="627"/>
        <w:gridCol w:w="862"/>
      </w:tblGrid>
      <w:tr w:rsidR="00C806D1" w:rsidRPr="00797408" w:rsidTr="008F624D"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C806D1" w:rsidRPr="00797408" w:rsidTr="008F624D"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rPr>
          <w:trHeight w:val="327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D1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6D1" w:rsidRPr="00797408" w:rsidRDefault="00C806D1" w:rsidP="00C806D1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49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4784"/>
      </w:tblGrid>
      <w:tr w:rsidR="00C806D1" w:rsidRPr="00797408" w:rsidTr="008F624D">
        <w:trPr>
          <w:trHeight w:val="540"/>
        </w:trPr>
        <w:tc>
          <w:tcPr>
            <w:tcW w:w="2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Prof. Dr. Bilgin KAYGISIZ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C806D1" w:rsidRPr="00797408" w:rsidRDefault="00C806D1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806D1" w:rsidRPr="00797408" w:rsidRDefault="00C806D1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564659" w:rsidRDefault="005C6829" w:rsidP="005C6829">
      <w:pPr>
        <w:tabs>
          <w:tab w:val="left" w:pos="78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564659" w:rsidRDefault="005C6829" w:rsidP="005C6829">
      <w:pPr>
        <w:tabs>
          <w:tab w:val="left" w:pos="78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564659" w:rsidRDefault="005C6829" w:rsidP="005C6829">
      <w:pPr>
        <w:tabs>
          <w:tab w:val="left" w:pos="78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564659" w:rsidRDefault="005C6829" w:rsidP="005C6829">
      <w:pPr>
        <w:tabs>
          <w:tab w:val="left" w:pos="78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564659" w:rsidRDefault="005C6829" w:rsidP="005C6829">
      <w:pPr>
        <w:tabs>
          <w:tab w:val="left" w:pos="78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564659" w:rsidRDefault="005C6829" w:rsidP="005C6829">
      <w:pPr>
        <w:tabs>
          <w:tab w:val="left" w:pos="78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564659" w:rsidRDefault="005C6829" w:rsidP="005C6829">
      <w:pPr>
        <w:tabs>
          <w:tab w:val="left" w:pos="78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564659" w:rsidRDefault="005C6829" w:rsidP="005C6829">
      <w:pPr>
        <w:tabs>
          <w:tab w:val="left" w:pos="78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C6829" w:rsidRPr="00564659" w:rsidRDefault="005C6829" w:rsidP="005C6829">
      <w:pPr>
        <w:spacing w:after="24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7615D" w:rsidRDefault="00A7615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933"/>
        <w:gridCol w:w="2901"/>
        <w:gridCol w:w="1081"/>
        <w:gridCol w:w="1111"/>
        <w:gridCol w:w="1463"/>
      </w:tblGrid>
      <w:tr w:rsidR="00A7615D" w:rsidRPr="00797408" w:rsidTr="008F624D">
        <w:tc>
          <w:tcPr>
            <w:tcW w:w="1427" w:type="pct"/>
            <w:tcBorders>
              <w:right w:val="nil"/>
            </w:tcBorders>
          </w:tcPr>
          <w:p w:rsidR="00A7615D" w:rsidRPr="00797408" w:rsidRDefault="00A7615D" w:rsidP="008F624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522103308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Tıbbi Biyokimya</w:t>
            </w:r>
          </w:p>
        </w:tc>
      </w:tr>
      <w:tr w:rsidR="00A7615D" w:rsidRPr="00797408" w:rsidTr="008F624D">
        <w:tc>
          <w:tcPr>
            <w:tcW w:w="5000" w:type="pct"/>
            <w:gridSpan w:val="6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ADI: KALSİYUM METABOLİZMASI</w:t>
            </w:r>
          </w:p>
        </w:tc>
      </w:tr>
      <w:tr w:rsidR="00A7615D" w:rsidRPr="00797408" w:rsidTr="008F624D">
        <w:trPr>
          <w:trHeight w:val="174"/>
        </w:trPr>
        <w:tc>
          <w:tcPr>
            <w:tcW w:w="1872" w:type="pct"/>
            <w:gridSpan w:val="2"/>
            <w:vMerge w:val="restart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Evin KOCATÜRK</w:t>
            </w:r>
          </w:p>
        </w:tc>
        <w:tc>
          <w:tcPr>
            <w:tcW w:w="1384" w:type="pct"/>
            <w:vMerge w:val="restart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A7615D" w:rsidRPr="00797408" w:rsidTr="008F624D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A7615D" w:rsidRPr="00797408" w:rsidTr="008F624D">
        <w:tc>
          <w:tcPr>
            <w:tcW w:w="1872" w:type="pct"/>
            <w:gridSpan w:val="2"/>
            <w:tcBorders>
              <w:top w:val="nil"/>
            </w:tcBorders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A7615D" w:rsidRPr="00797408" w:rsidRDefault="00A7615D" w:rsidP="008F624D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7615D" w:rsidRPr="00797408" w:rsidRDefault="00A7615D" w:rsidP="00A7615D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7615D" w:rsidRPr="00797408" w:rsidRDefault="00A7615D" w:rsidP="00A7615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A7615D" w:rsidRPr="00797408" w:rsidTr="008F624D">
        <w:tc>
          <w:tcPr>
            <w:tcW w:w="1254" w:type="pct"/>
          </w:tcPr>
          <w:p w:rsidR="00A7615D" w:rsidRPr="00797408" w:rsidRDefault="00A7615D" w:rsidP="00A7615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A7615D" w:rsidRPr="00797408" w:rsidRDefault="00A7615D" w:rsidP="00A7615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A7615D" w:rsidRPr="00797408" w:rsidRDefault="00A7615D" w:rsidP="00A7615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A7615D" w:rsidRPr="00797408" w:rsidRDefault="00A7615D" w:rsidP="00A7615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A7615D" w:rsidRPr="00797408" w:rsidTr="008F624D">
        <w:tc>
          <w:tcPr>
            <w:tcW w:w="1254" w:type="pct"/>
          </w:tcPr>
          <w:p w:rsidR="00A7615D" w:rsidRPr="00797408" w:rsidRDefault="00A7615D" w:rsidP="00A7615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A7615D" w:rsidRPr="00797408" w:rsidRDefault="00A7615D" w:rsidP="00A7615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A7615D" w:rsidRPr="00797408" w:rsidRDefault="00A7615D" w:rsidP="00A7615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A7615D" w:rsidRPr="00797408" w:rsidRDefault="00A7615D" w:rsidP="00A7615D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A7615D" w:rsidRPr="00797408" w:rsidRDefault="00A7615D" w:rsidP="00A7615D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A7615D" w:rsidRPr="00797408" w:rsidTr="008F624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A7615D" w:rsidRPr="00797408" w:rsidTr="008F624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A7615D" w:rsidRPr="00797408" w:rsidTr="008F624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A7615D" w:rsidRPr="00797408" w:rsidRDefault="00A7615D" w:rsidP="00A761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               X</w:t>
            </w:r>
          </w:p>
        </w:tc>
      </w:tr>
      <w:tr w:rsidR="00A7615D" w:rsidRPr="00797408" w:rsidTr="008F62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7615D" w:rsidRPr="00797408" w:rsidTr="008F624D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A7615D" w:rsidRPr="00797408" w:rsidTr="008F624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A7615D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A7615D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A7615D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7615D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7615D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7615D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7615D" w:rsidRPr="00797408" w:rsidTr="008F624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60</w:t>
            </w:r>
          </w:p>
        </w:tc>
      </w:tr>
      <w:tr w:rsidR="00A7615D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7615D" w:rsidRPr="00797408" w:rsidTr="008F624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metabolizması ve ilişkili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metabolik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yolaklar</w:t>
            </w:r>
          </w:p>
        </w:tc>
      </w:tr>
      <w:tr w:rsidR="00A7615D" w:rsidRPr="00797408" w:rsidTr="008F624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metabolizması ve ilişkili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metabolik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yolakların öğrenilmesi</w:t>
            </w:r>
          </w:p>
        </w:tc>
      </w:tr>
      <w:tr w:rsidR="00A7615D" w:rsidRPr="00797408" w:rsidTr="008F624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metabolizmasını öğrenmek, ilişkili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metabolik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yolakları ve hastalıklarla ilişkisi kavramak</w:t>
            </w:r>
          </w:p>
        </w:tc>
      </w:tr>
      <w:tr w:rsidR="00A7615D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metabolizması ve ilişkili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metabolik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yolaklar, kalsiyum ve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enzimatik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kataliz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lişikisi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, kalsiyumun sinyal iletimine etkileri hakkında bilgi sahibi olmak.</w:t>
            </w:r>
          </w:p>
        </w:tc>
      </w:tr>
      <w:tr w:rsidR="00A7615D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pStyle w:val="Balk4"/>
              <w:rPr>
                <w:b w:val="0"/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 xml:space="preserve">Peter A.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Mayes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, Robert K.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Murray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Daryl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K.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Granner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, (2004).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Harper's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Biochemistry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. 25th Edition. United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States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America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A7615D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pStyle w:val="Balk4"/>
              <w:spacing w:before="0" w:after="0"/>
              <w:rPr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>-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Lehninger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, Nelson, DL. &amp;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Cox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, MM. (2000).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Principles</w:t>
            </w:r>
            <w:proofErr w:type="spellEnd"/>
            <w:r w:rsidRPr="00797408"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Biochemistry</w:t>
            </w:r>
            <w:proofErr w:type="spellEnd"/>
            <w:r w:rsidRPr="00797408">
              <w:rPr>
                <w:b w:val="0"/>
                <w:sz w:val="20"/>
                <w:szCs w:val="20"/>
              </w:rPr>
              <w:t>. Third Edition</w:t>
            </w:r>
          </w:p>
          <w:p w:rsidR="00A7615D" w:rsidRPr="00797408" w:rsidRDefault="00A7615D" w:rsidP="008F624D">
            <w:pPr>
              <w:pStyle w:val="Balk4"/>
              <w:spacing w:before="0" w:after="0"/>
              <w:rPr>
                <w:b w:val="0"/>
                <w:sz w:val="20"/>
                <w:szCs w:val="20"/>
              </w:rPr>
            </w:pPr>
            <w:r w:rsidRPr="00797408">
              <w:rPr>
                <w:sz w:val="20"/>
                <w:szCs w:val="20"/>
              </w:rPr>
              <w:t>-</w:t>
            </w:r>
            <w:r w:rsidRPr="00797408">
              <w:rPr>
                <w:b w:val="0"/>
                <w:sz w:val="20"/>
                <w:szCs w:val="20"/>
              </w:rPr>
              <w:t xml:space="preserve">Figen </w:t>
            </w:r>
            <w:proofErr w:type="spellStart"/>
            <w:r w:rsidRPr="00797408">
              <w:rPr>
                <w:b w:val="0"/>
                <w:sz w:val="20"/>
                <w:szCs w:val="20"/>
              </w:rPr>
              <w:t>Gürdöl</w:t>
            </w:r>
            <w:proofErr w:type="spellEnd"/>
            <w:r w:rsidRPr="00797408">
              <w:rPr>
                <w:b w:val="0"/>
                <w:sz w:val="20"/>
                <w:szCs w:val="20"/>
              </w:rPr>
              <w:t>, Tıbbi Biyokimya, Nobel Tıp Kitapevi, 2015.</w:t>
            </w:r>
          </w:p>
        </w:tc>
      </w:tr>
      <w:tr w:rsidR="00A7615D" w:rsidRPr="00797408" w:rsidTr="008F624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7615D" w:rsidRPr="00797408" w:rsidRDefault="00A7615D" w:rsidP="00A761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A7615D" w:rsidRPr="00797408" w:rsidSect="008F624D">
          <w:headerReference w:type="default" r:id="rId17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545"/>
      </w:tblGrid>
      <w:tr w:rsidR="00A7615D" w:rsidRPr="00797408" w:rsidTr="008F624D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A7615D" w:rsidRPr="00797408" w:rsidTr="008F624D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Kalsiyum biyokimyası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homeostazı</w:t>
            </w:r>
            <w:proofErr w:type="spellEnd"/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Hücre içi kalsiyumu ve fonksiyonları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Plazma kalsiyum düzeyinin düzenlenmesi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Plazma kalsiyum düzeyine etki eden faktörler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Kalsiyum metabolizmasının düzenlenmesinde görev alan hormonlar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Kalsiyum metabolizma bozuklukları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Kemik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minerilizasyonu</w:t>
            </w:r>
            <w:proofErr w:type="spellEnd"/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ve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ileti 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ve Kas kasılması 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ve Hücresel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sekresyon</w:t>
            </w:r>
            <w:proofErr w:type="spellEnd"/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Kalsiyum ve Sinyal iletimi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ve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Enzimatik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kataliz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Kalsiyum ve Pıhtılaşma sistemi</w:t>
            </w:r>
          </w:p>
        </w:tc>
      </w:tr>
      <w:tr w:rsidR="00A7615D" w:rsidRPr="00797408" w:rsidTr="008F624D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A7615D" w:rsidRPr="00797408" w:rsidRDefault="00A7615D" w:rsidP="00A7615D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6"/>
        <w:gridCol w:w="7563"/>
        <w:gridCol w:w="508"/>
        <w:gridCol w:w="627"/>
        <w:gridCol w:w="862"/>
      </w:tblGrid>
      <w:tr w:rsidR="00A7615D" w:rsidRPr="00797408" w:rsidTr="008F624D"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A7615D" w:rsidRPr="00797408" w:rsidTr="008F624D"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15D" w:rsidRPr="00797408" w:rsidTr="008F624D">
        <w:trPr>
          <w:trHeight w:val="327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A7615D" w:rsidRPr="00797408" w:rsidTr="008F624D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615D" w:rsidRPr="00797408" w:rsidRDefault="00A7615D" w:rsidP="00A7615D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4926"/>
      </w:tblGrid>
      <w:tr w:rsidR="00A7615D" w:rsidRPr="00797408" w:rsidTr="008F624D">
        <w:trPr>
          <w:trHeight w:val="540"/>
        </w:trPr>
        <w:tc>
          <w:tcPr>
            <w:tcW w:w="2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Evin KOCATÜRK</w:t>
            </w: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A7615D" w:rsidRPr="00797408" w:rsidRDefault="00A7615D" w:rsidP="008F62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7615D" w:rsidRPr="00797408" w:rsidRDefault="00A7615D" w:rsidP="008F62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Pr="004A0D8A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933"/>
        <w:gridCol w:w="2901"/>
        <w:gridCol w:w="1081"/>
        <w:gridCol w:w="1111"/>
        <w:gridCol w:w="1463"/>
      </w:tblGrid>
      <w:tr w:rsidR="00366FB4" w:rsidRPr="00797408" w:rsidTr="00DF1B55">
        <w:tc>
          <w:tcPr>
            <w:tcW w:w="1427" w:type="pct"/>
            <w:tcBorders>
              <w:right w:val="nil"/>
            </w:tcBorders>
          </w:tcPr>
          <w:p w:rsidR="00366FB4" w:rsidRPr="00797408" w:rsidRDefault="00366FB4" w:rsidP="00DF1B55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522104301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366FB4" w:rsidRPr="00797408" w:rsidTr="00DF1B55">
        <w:tc>
          <w:tcPr>
            <w:tcW w:w="5000" w:type="pct"/>
            <w:gridSpan w:val="6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ADI: NÖROBİYOFİZİK II</w:t>
            </w:r>
          </w:p>
        </w:tc>
      </w:tr>
      <w:tr w:rsidR="00366FB4" w:rsidRPr="00797408" w:rsidTr="00DF1B55">
        <w:trPr>
          <w:trHeight w:val="174"/>
        </w:trPr>
        <w:tc>
          <w:tcPr>
            <w:tcW w:w="1872" w:type="pct"/>
            <w:gridSpan w:val="2"/>
            <w:vMerge w:val="restart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366FB4" w:rsidRPr="00797408" w:rsidTr="00DF1B55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366FB4" w:rsidRPr="00797408" w:rsidTr="00DF1B55">
        <w:tc>
          <w:tcPr>
            <w:tcW w:w="1872" w:type="pct"/>
            <w:gridSpan w:val="2"/>
            <w:tcBorders>
              <w:top w:val="nil"/>
            </w:tcBorders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366FB4" w:rsidRPr="00797408" w:rsidRDefault="00366FB4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6FB4" w:rsidRPr="00797408" w:rsidRDefault="00366FB4" w:rsidP="00366FB4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66FB4" w:rsidRPr="00797408" w:rsidRDefault="00366FB4" w:rsidP="00366FB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366FB4" w:rsidRPr="00797408" w:rsidTr="00DF1B55">
        <w:tc>
          <w:tcPr>
            <w:tcW w:w="1254" w:type="pct"/>
          </w:tcPr>
          <w:p w:rsidR="00366FB4" w:rsidRPr="00797408" w:rsidRDefault="00366FB4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366FB4" w:rsidRPr="00797408" w:rsidRDefault="00366FB4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366FB4" w:rsidRPr="00797408" w:rsidRDefault="00366FB4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366FB4" w:rsidRPr="00797408" w:rsidRDefault="00366FB4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366FB4" w:rsidRPr="00797408" w:rsidTr="00DF1B55">
        <w:tc>
          <w:tcPr>
            <w:tcW w:w="1254" w:type="pct"/>
          </w:tcPr>
          <w:p w:rsidR="00366FB4" w:rsidRPr="00797408" w:rsidRDefault="00366FB4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366FB4" w:rsidRPr="00797408" w:rsidRDefault="00366FB4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366FB4" w:rsidRPr="00797408" w:rsidRDefault="00366FB4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366FB4" w:rsidRPr="00797408" w:rsidRDefault="00366FB4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366FB4" w:rsidRPr="00797408" w:rsidRDefault="00366FB4" w:rsidP="00366FB4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366FB4" w:rsidRPr="00797408" w:rsidTr="00DF1B55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366FB4" w:rsidRPr="00797408" w:rsidTr="00DF1B55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366FB4" w:rsidRPr="00797408" w:rsidTr="00DF1B55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X             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  <w:tr w:rsidR="00366FB4" w:rsidRPr="00797408" w:rsidTr="00DF1B5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66FB4" w:rsidRPr="00797408" w:rsidTr="00DF1B55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366FB4" w:rsidRPr="00797408" w:rsidTr="00DF1B55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366FB4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366FB4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366FB4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366FB4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66FB4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6FB4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6FB4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366FB4" w:rsidRPr="00797408" w:rsidTr="00DF1B55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66FB4" w:rsidRPr="00797408" w:rsidTr="00DF1B55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Hücrelerarası İletişim (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İletim), Duyusal Algılamada Özelleşmiş Hücreler (Biyolojik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Sensörler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Psikofizik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Yasalar,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İnformasyon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Teorisi Açısından Duyusal Sistemler, Biyolojik Kontrol.</w:t>
            </w:r>
          </w:p>
        </w:tc>
      </w:tr>
      <w:tr w:rsidR="00366FB4" w:rsidRPr="00797408" w:rsidTr="00DF1B55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Bir bütün olarak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nörobiyofizik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programının amacı sinir sistemin işleyişini kavratmaktır </w:t>
            </w:r>
          </w:p>
        </w:tc>
      </w:tr>
      <w:tr w:rsidR="00366FB4" w:rsidRPr="00797408" w:rsidTr="00DF1B55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Bu programa katılan bir öğrenci, bu alanda günümüzde bilinen bilgileri ve ortaya çıkacak gelişmeleri oldukça iyi/doğru anlayabilmelidir.    </w:t>
            </w:r>
          </w:p>
        </w:tc>
      </w:tr>
      <w:tr w:rsidR="00366FB4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iletim, duyusal sistemler ve enformasyon teorisi hakkında bilgi sahibi olmak. </w:t>
            </w:r>
          </w:p>
        </w:tc>
      </w:tr>
      <w:tr w:rsidR="00366FB4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pStyle w:val="ListeParagraf"/>
              <w:spacing w:line="240" w:lineRule="atLeast"/>
              <w:ind w:left="0"/>
              <w:rPr>
                <w:sz w:val="20"/>
                <w:szCs w:val="20"/>
              </w:rPr>
            </w:pPr>
            <w:r w:rsidRPr="00797408">
              <w:rPr>
                <w:b/>
                <w:sz w:val="20"/>
                <w:szCs w:val="20"/>
              </w:rPr>
              <w:t>Esen F, Esen H:</w:t>
            </w:r>
            <w:r w:rsidRPr="00797408">
              <w:rPr>
                <w:sz w:val="20"/>
                <w:szCs w:val="20"/>
              </w:rPr>
              <w:t xml:space="preserve"> BİYOFİZİK </w:t>
            </w:r>
            <w:proofErr w:type="spellStart"/>
            <w:r w:rsidRPr="00797408">
              <w:rPr>
                <w:sz w:val="20"/>
                <w:szCs w:val="20"/>
              </w:rPr>
              <w:t>Nörobiyofizik</w:t>
            </w:r>
            <w:proofErr w:type="spellEnd"/>
            <w:r w:rsidRPr="00797408">
              <w:rPr>
                <w:sz w:val="20"/>
                <w:szCs w:val="20"/>
              </w:rPr>
              <w:t>, Ankara Nobel Tıp Kitabevleri, 2016. ISBN:  978-605-9215-10-7</w:t>
            </w:r>
          </w:p>
        </w:tc>
      </w:tr>
      <w:tr w:rsidR="00366FB4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Hoppe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Lohmann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Markl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Ziegler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 (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eds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Springer-Verlag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Berlin, 1983.   </w:t>
            </w:r>
          </w:p>
          <w:p w:rsidR="00366FB4" w:rsidRPr="00797408" w:rsidRDefault="00366FB4" w:rsidP="00DF1B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Ruch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T.C,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Patton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H.D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Physiology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(19.Edition),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Saunders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6FB4" w:rsidRPr="00797408" w:rsidRDefault="00366FB4" w:rsidP="00DF1B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Vasilescu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Margineanu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D.G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Neurobiophysics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Abacus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. 1982.</w:t>
            </w:r>
          </w:p>
        </w:tc>
      </w:tr>
      <w:tr w:rsidR="00366FB4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66FB4" w:rsidRPr="00797408" w:rsidRDefault="00366FB4" w:rsidP="00366FB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366FB4" w:rsidRPr="00797408" w:rsidSect="006B28F0">
          <w:headerReference w:type="default" r:id="rId18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1022"/>
        <w:gridCol w:w="6694"/>
      </w:tblGrid>
      <w:tr w:rsidR="00366FB4" w:rsidRPr="00797408" w:rsidTr="00DF1B55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71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366FB4" w:rsidRPr="00797408" w:rsidTr="00DF1B55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Hücrelerarası İletişim (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İletim)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Kimyasal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iletimde ardışık olaylar 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Kimyasal aracı maddenin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Kuantumlu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Salınımı 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Potansiyeller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Olayların Elektriksel Eşdeğer Devre ile Betimlenmesi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Toplam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Elektriksel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İletim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Reseptör Yapıları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Uyaran Türleri ve Onları Algılamada Özelleşmiş Hücreler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Algılayıcı Hücrelerin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Biyopotansiyelleri</w:t>
            </w:r>
            <w:proofErr w:type="spellEnd"/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Duyusal Algılamada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Psikofizik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Yasalar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İnformasyon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Teorisi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İnformasyon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Teorisi Açısından Duyusal Sistemler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Biyolojik Kontrolün Temel İlkeleri, Çeşitli Biyolojik Kontrol Örnekleri  </w:t>
            </w:r>
          </w:p>
        </w:tc>
      </w:tr>
      <w:tr w:rsidR="00366FB4" w:rsidRPr="00797408" w:rsidTr="00DF1B55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366FB4" w:rsidRPr="00797408" w:rsidRDefault="00366FB4" w:rsidP="00366FB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9"/>
        <w:gridCol w:w="7792"/>
        <w:gridCol w:w="450"/>
        <w:gridCol w:w="627"/>
        <w:gridCol w:w="861"/>
      </w:tblGrid>
      <w:tr w:rsidR="00366FB4" w:rsidRPr="00797408" w:rsidTr="00DF1B55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6FB4" w:rsidRPr="00797408" w:rsidTr="00DF1B55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366FB4" w:rsidRPr="00797408" w:rsidTr="00DF1B55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6FB4" w:rsidRPr="00797408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366FB4" w:rsidRDefault="00366FB4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B4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366FB4" w:rsidRPr="00797408" w:rsidRDefault="00366FB4" w:rsidP="00366FB4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8"/>
        <w:gridCol w:w="4928"/>
      </w:tblGrid>
      <w:tr w:rsidR="00366FB4" w:rsidRPr="00797408" w:rsidTr="00DF1B55">
        <w:trPr>
          <w:trHeight w:val="540"/>
        </w:trPr>
        <w:tc>
          <w:tcPr>
            <w:tcW w:w="2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366FB4" w:rsidRPr="00797408" w:rsidRDefault="00366FB4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6FB4" w:rsidRPr="00797408" w:rsidRDefault="00366FB4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66FB4" w:rsidRDefault="00366FB4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66FB4" w:rsidRDefault="00366FB4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DE266C" w:rsidRDefault="00DE266C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F624D" w:rsidRPr="004A0D8A" w:rsidRDefault="008F624D" w:rsidP="005C6829">
      <w:pPr>
        <w:spacing w:after="0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5C6829" w:rsidRPr="004A0D8A" w:rsidRDefault="005C6829" w:rsidP="005C6829">
      <w:pPr>
        <w:spacing w:after="0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933"/>
        <w:gridCol w:w="2898"/>
        <w:gridCol w:w="1079"/>
        <w:gridCol w:w="1111"/>
        <w:gridCol w:w="1469"/>
      </w:tblGrid>
      <w:tr w:rsidR="00DE266C" w:rsidRPr="00797408" w:rsidTr="00DF1B55">
        <w:tc>
          <w:tcPr>
            <w:tcW w:w="1426" w:type="pct"/>
            <w:tcBorders>
              <w:right w:val="nil"/>
            </w:tcBorders>
          </w:tcPr>
          <w:p w:rsidR="00DE266C" w:rsidRPr="00797408" w:rsidRDefault="00DE266C" w:rsidP="00DF1B55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522106302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9" w:type="pct"/>
            <w:gridSpan w:val="4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DE266C" w:rsidRPr="00797408" w:rsidTr="00DF1B55">
        <w:tc>
          <w:tcPr>
            <w:tcW w:w="5000" w:type="pct"/>
            <w:gridSpan w:val="6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="001B2163"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KANALLAR, RESEPTÖRLER VE TAŞIYICILAR</w:t>
            </w:r>
          </w:p>
        </w:tc>
      </w:tr>
      <w:tr w:rsidR="00DE266C" w:rsidRPr="00797408" w:rsidTr="00DF1B55">
        <w:trPr>
          <w:trHeight w:val="174"/>
        </w:trPr>
        <w:tc>
          <w:tcPr>
            <w:tcW w:w="1871" w:type="pct"/>
            <w:gridSpan w:val="2"/>
            <w:vMerge w:val="restart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3" w:type="pct"/>
            <w:vMerge w:val="restart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5" w:type="pct"/>
            <w:gridSpan w:val="3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DE266C" w:rsidRPr="00797408" w:rsidTr="00DF1B55">
        <w:trPr>
          <w:trHeight w:val="172"/>
        </w:trPr>
        <w:tc>
          <w:tcPr>
            <w:tcW w:w="1871" w:type="pct"/>
            <w:gridSpan w:val="2"/>
            <w:vMerge/>
            <w:tcBorders>
              <w:bottom w:val="nil"/>
            </w:tcBorders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3" w:type="pct"/>
            <w:vMerge/>
            <w:tcBorders>
              <w:bottom w:val="nil"/>
            </w:tcBorders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  <w:vAlign w:val="center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701" w:type="pct"/>
            <w:vAlign w:val="center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E266C" w:rsidRPr="00797408" w:rsidTr="00DF1B55">
        <w:tc>
          <w:tcPr>
            <w:tcW w:w="1871" w:type="pct"/>
            <w:gridSpan w:val="2"/>
            <w:tcBorders>
              <w:top w:val="nil"/>
            </w:tcBorders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3" w:type="pct"/>
            <w:tcBorders>
              <w:top w:val="nil"/>
            </w:tcBorders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</w:tcPr>
          <w:p w:rsidR="00DE266C" w:rsidRPr="00797408" w:rsidRDefault="00DE266C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E266C" w:rsidRPr="00797408" w:rsidRDefault="00DE266C" w:rsidP="00DE266C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E266C" w:rsidRPr="00797408" w:rsidRDefault="00DE266C" w:rsidP="00DE266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DE266C" w:rsidRPr="00797408" w:rsidTr="00DF1B55">
        <w:tc>
          <w:tcPr>
            <w:tcW w:w="1254" w:type="pct"/>
          </w:tcPr>
          <w:p w:rsidR="00DE266C" w:rsidRPr="00797408" w:rsidRDefault="00DE266C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DE266C" w:rsidRPr="00797408" w:rsidRDefault="00DE266C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DE266C" w:rsidRPr="00797408" w:rsidRDefault="00DE266C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DE266C" w:rsidRPr="00797408" w:rsidRDefault="00DE266C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DE266C" w:rsidRPr="00797408" w:rsidTr="00DF1B55">
        <w:tc>
          <w:tcPr>
            <w:tcW w:w="1254" w:type="pct"/>
          </w:tcPr>
          <w:p w:rsidR="00DE266C" w:rsidRPr="00797408" w:rsidRDefault="00DE266C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DE266C" w:rsidRPr="00797408" w:rsidRDefault="00DE266C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DE266C" w:rsidRPr="00797408" w:rsidRDefault="00DE266C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DE266C" w:rsidRPr="00797408" w:rsidRDefault="00DE266C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DE266C" w:rsidRPr="00797408" w:rsidRDefault="00DE266C" w:rsidP="00DE266C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DE266C" w:rsidRPr="00797408" w:rsidTr="00DF1B55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DE266C" w:rsidRPr="00797408" w:rsidTr="00DF1B55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DE266C" w:rsidRPr="00797408" w:rsidTr="00DF1B55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DE266C" w:rsidRPr="00797408" w:rsidRDefault="00DE266C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              X</w:t>
            </w:r>
          </w:p>
        </w:tc>
      </w:tr>
      <w:tr w:rsidR="00DE266C" w:rsidRPr="00797408" w:rsidTr="00DF1B5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E266C" w:rsidRPr="00797408" w:rsidTr="00DF1B55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DE266C" w:rsidRPr="00797408" w:rsidTr="00DF1B55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DE266C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DE266C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DE266C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DE266C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E266C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266C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E266C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DE266C" w:rsidRPr="00797408" w:rsidTr="00DF1B55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E266C" w:rsidRPr="00797408" w:rsidTr="00DF1B55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Difüzyon.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Elekrokimyasal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potansiyel. Kapı akımları.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Lipid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çift tabaka. Hücre zarındaki zar proteinlerinin yapısı. Zardan tanecik akısı, tek yönlü akı.</w:t>
            </w:r>
          </w:p>
          <w:p w:rsidR="00DE266C" w:rsidRPr="00797408" w:rsidRDefault="00DE266C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Voltaj kenetleme.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kenetleme tekniği.</w:t>
            </w:r>
          </w:p>
        </w:tc>
      </w:tr>
      <w:tr w:rsidR="00DE266C" w:rsidRPr="00797408" w:rsidTr="00DF1B55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Bir bütün olarak bu dersin amacı; hücre zarında bulunan kanallar, reseptörler ve taşıyıcıların işleyişini kavratmaktır.</w:t>
            </w:r>
          </w:p>
        </w:tc>
      </w:tr>
      <w:tr w:rsidR="00DE266C" w:rsidRPr="00797408" w:rsidTr="00DF1B55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Bu programa katılan bir öğrenci, bu alanda günümüzde bilinen bilgileri ve ortaya çıkacak gelişmeleri oldukça iyi/doğru anlayabilmelidir.    </w:t>
            </w:r>
          </w:p>
        </w:tc>
      </w:tr>
      <w:tr w:rsidR="00DE266C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Hücre zarında bulunan iyon kanalları, reseptörler ve taşıyıcıların işleyişleri ile bilgi sahibi olmak. </w:t>
            </w:r>
          </w:p>
        </w:tc>
      </w:tr>
      <w:tr w:rsidR="00DE266C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Esen F, Esen H: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BİYOFİZİK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Nörobiyofizik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, Ankara Nobel Tıp Kitabevleri, 2016. ISBN:  978-605-9215-10-7</w:t>
            </w:r>
          </w:p>
        </w:tc>
      </w:tr>
      <w:tr w:rsidR="00DE266C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Hoppe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Lohmann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Markl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Ziegler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 (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eds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Springer-Verlag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Berlin, 1983.   </w:t>
            </w:r>
          </w:p>
          <w:p w:rsidR="00DE266C" w:rsidRPr="00797408" w:rsidRDefault="00DE266C" w:rsidP="00DF1B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Ruch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T.C,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Patton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H.D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Physiology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(19.Edition),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Saunders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66C" w:rsidRPr="00797408" w:rsidRDefault="00DE266C" w:rsidP="00DF1B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Vasilescu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Margineanu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D.G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Neurobiophysics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Abacus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. 1982.</w:t>
            </w:r>
          </w:p>
        </w:tc>
      </w:tr>
      <w:tr w:rsidR="00DE266C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E266C" w:rsidRPr="00797408" w:rsidRDefault="00DE266C" w:rsidP="00DE26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DE266C" w:rsidRPr="00797408" w:rsidSect="006B28F0">
          <w:headerReference w:type="default" r:id="rId19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1156"/>
        <w:gridCol w:w="8119"/>
      </w:tblGrid>
      <w:tr w:rsidR="00DE266C" w:rsidRPr="00797408" w:rsidTr="00DF1B55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7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DE266C" w:rsidRPr="00797408" w:rsidTr="00DF1B55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Giriş: Hücre zarlarının yapısı.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Difüzyon.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Elekrokimyasal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potansiyel.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Aksiyon potansiyeli ve iyonik akımlar. Voltaj kenetleme tekniği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Zar iletkenliği 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Sodyum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potasyum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iletkenliği</w:t>
            </w:r>
            <w:proofErr w:type="spellEnd"/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kenetleme tekniği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Sodyum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kanalları</w:t>
            </w:r>
            <w:proofErr w:type="spellEnd"/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Potasyum kanalları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Kalsiyum kanalları. Klor kanalları. 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Kimyasal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Sinaptik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İletim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Nörotransmiter</w:t>
            </w:r>
            <w:proofErr w:type="spellEnd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-Reseptör Etkileşimi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Ligand</w:t>
            </w:r>
            <w:proofErr w:type="spellEnd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Kapılı İyon Kanalları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G-Protein-</w:t>
            </w:r>
            <w:proofErr w:type="spellStart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Çiftlenimli</w:t>
            </w:r>
            <w:proofErr w:type="spellEnd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Reseptörler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G-Protein-</w:t>
            </w:r>
            <w:proofErr w:type="spellStart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>Çiftlenimli</w:t>
            </w:r>
            <w:proofErr w:type="spellEnd"/>
            <w:r w:rsidRPr="007974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Reseptörlerin Temel Yapısı</w:t>
            </w:r>
          </w:p>
        </w:tc>
      </w:tr>
      <w:tr w:rsidR="00DE266C" w:rsidRPr="00797408" w:rsidTr="00DF1B55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DE266C" w:rsidRPr="00797408" w:rsidRDefault="00DE266C" w:rsidP="00DE266C">
      <w:pPr>
        <w:spacing w:after="0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"/>
        <w:gridCol w:w="7469"/>
        <w:gridCol w:w="450"/>
        <w:gridCol w:w="627"/>
        <w:gridCol w:w="861"/>
      </w:tblGrid>
      <w:tr w:rsidR="00DE266C" w:rsidRPr="00797408" w:rsidTr="00DF1B55">
        <w:tc>
          <w:tcPr>
            <w:tcW w:w="82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66C" w:rsidRPr="00797408" w:rsidTr="00DF1B55">
        <w:trPr>
          <w:trHeight w:val="327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11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DE266C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266C" w:rsidRPr="00797408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DE266C" w:rsidRDefault="00DE266C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6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DE266C" w:rsidRPr="00797408" w:rsidRDefault="00DE266C" w:rsidP="00DE266C">
      <w:pPr>
        <w:tabs>
          <w:tab w:val="left" w:pos="7800"/>
        </w:tabs>
        <w:spacing w:after="0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48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4"/>
        <w:gridCol w:w="4637"/>
      </w:tblGrid>
      <w:tr w:rsidR="00DE266C" w:rsidRPr="00797408" w:rsidTr="00DF1B55">
        <w:trPr>
          <w:trHeight w:val="540"/>
        </w:trPr>
        <w:tc>
          <w:tcPr>
            <w:tcW w:w="2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DE266C" w:rsidRPr="00797408" w:rsidRDefault="00DE266C" w:rsidP="00DF1B55">
            <w:pPr>
              <w:spacing w:after="0"/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E266C" w:rsidRPr="00797408" w:rsidRDefault="00DE266C" w:rsidP="00DF1B55">
            <w:pPr>
              <w:spacing w:after="0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C6829" w:rsidRPr="004A0D8A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Pr="004A0D8A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933"/>
        <w:gridCol w:w="2898"/>
        <w:gridCol w:w="1079"/>
        <w:gridCol w:w="1111"/>
        <w:gridCol w:w="1469"/>
      </w:tblGrid>
      <w:tr w:rsidR="00EF1C5F" w:rsidRPr="00797408" w:rsidTr="00DF1B55">
        <w:tc>
          <w:tcPr>
            <w:tcW w:w="1426" w:type="pct"/>
            <w:tcBorders>
              <w:right w:val="nil"/>
            </w:tcBorders>
          </w:tcPr>
          <w:p w:rsidR="00EF1C5F" w:rsidRPr="00797408" w:rsidRDefault="00EF1C5F" w:rsidP="00DF1B55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522104303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9" w:type="pct"/>
            <w:gridSpan w:val="4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EF1C5F" w:rsidRPr="00797408" w:rsidTr="00DF1B55">
        <w:tc>
          <w:tcPr>
            <w:tcW w:w="5000" w:type="pct"/>
            <w:gridSpan w:val="6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ADI: RADYASYON BİYOFİZİĞİ</w:t>
            </w:r>
          </w:p>
        </w:tc>
      </w:tr>
      <w:tr w:rsidR="00EF1C5F" w:rsidRPr="00797408" w:rsidTr="00DF1B55">
        <w:trPr>
          <w:trHeight w:val="174"/>
        </w:trPr>
        <w:tc>
          <w:tcPr>
            <w:tcW w:w="1871" w:type="pct"/>
            <w:gridSpan w:val="2"/>
            <w:vMerge w:val="restart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3" w:type="pct"/>
            <w:vMerge w:val="restart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5" w:type="pct"/>
            <w:gridSpan w:val="3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EF1C5F" w:rsidRPr="00797408" w:rsidTr="00DF1B55">
        <w:trPr>
          <w:trHeight w:val="172"/>
        </w:trPr>
        <w:tc>
          <w:tcPr>
            <w:tcW w:w="1871" w:type="pct"/>
            <w:gridSpan w:val="2"/>
            <w:vMerge/>
            <w:tcBorders>
              <w:bottom w:val="nil"/>
            </w:tcBorders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3" w:type="pct"/>
            <w:vMerge/>
            <w:tcBorders>
              <w:bottom w:val="nil"/>
            </w:tcBorders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  <w:vAlign w:val="center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701" w:type="pct"/>
            <w:vAlign w:val="center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EF1C5F" w:rsidRPr="00797408" w:rsidTr="00DF1B55">
        <w:tc>
          <w:tcPr>
            <w:tcW w:w="1871" w:type="pct"/>
            <w:gridSpan w:val="2"/>
            <w:tcBorders>
              <w:top w:val="nil"/>
            </w:tcBorders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3" w:type="pct"/>
            <w:tcBorders>
              <w:top w:val="nil"/>
            </w:tcBorders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</w:tcPr>
          <w:p w:rsidR="00EF1C5F" w:rsidRPr="00797408" w:rsidRDefault="00EF1C5F" w:rsidP="00DF1B5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F1C5F" w:rsidRPr="00797408" w:rsidRDefault="00EF1C5F" w:rsidP="00EF1C5F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F1C5F" w:rsidRPr="00797408" w:rsidRDefault="00EF1C5F" w:rsidP="00EF1C5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EF1C5F" w:rsidRPr="00797408" w:rsidTr="00DF1B55">
        <w:tc>
          <w:tcPr>
            <w:tcW w:w="1254" w:type="pct"/>
          </w:tcPr>
          <w:p w:rsidR="00EF1C5F" w:rsidRPr="00797408" w:rsidRDefault="00EF1C5F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EF1C5F" w:rsidRPr="00797408" w:rsidRDefault="00EF1C5F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EF1C5F" w:rsidRPr="00797408" w:rsidRDefault="00EF1C5F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EF1C5F" w:rsidRPr="00797408" w:rsidRDefault="00EF1C5F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EF1C5F" w:rsidRPr="00797408" w:rsidTr="00DF1B55">
        <w:tc>
          <w:tcPr>
            <w:tcW w:w="1254" w:type="pct"/>
          </w:tcPr>
          <w:p w:rsidR="00EF1C5F" w:rsidRPr="00797408" w:rsidRDefault="00EF1C5F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EF1C5F" w:rsidRPr="00797408" w:rsidRDefault="00EF1C5F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EF1C5F" w:rsidRPr="00797408" w:rsidRDefault="00EF1C5F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EF1C5F" w:rsidRPr="00797408" w:rsidRDefault="00EF1C5F" w:rsidP="00DF1B55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EF1C5F" w:rsidRPr="00797408" w:rsidRDefault="00EF1C5F" w:rsidP="00EF1C5F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EF1C5F" w:rsidRPr="00797408" w:rsidTr="00DF1B55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EF1C5F" w:rsidRPr="00797408" w:rsidTr="00DF1B55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EF1C5F" w:rsidRPr="00797408" w:rsidTr="00DF1B55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              X</w:t>
            </w:r>
          </w:p>
        </w:tc>
      </w:tr>
      <w:tr w:rsidR="00EF1C5F" w:rsidRPr="00797408" w:rsidTr="00DF1B5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F1C5F" w:rsidRPr="00797408" w:rsidTr="00DF1B55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EF1C5F" w:rsidRPr="00797408" w:rsidTr="00DF1B55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EF1C5F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EF1C5F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EF1C5F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EF1C5F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F1C5F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1C5F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1C5F" w:rsidRPr="00797408" w:rsidTr="00DF1B55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EF1C5F" w:rsidRPr="00797408" w:rsidTr="00DF1B55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EF1C5F" w:rsidRPr="00797408" w:rsidTr="00DF1B55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Radyasyon Biyofiziğinin Temel Kavramları,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İyonizasyon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İyonlayıcı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Işımanın Biyolojik Etkileri, Uluslararası Standartlar ve Güvenlik Önlemleri, Görüntüleme Yöntemlerinin Temel İlkeleri.</w:t>
            </w:r>
          </w:p>
        </w:tc>
      </w:tr>
      <w:tr w:rsidR="00EF1C5F" w:rsidRPr="00797408" w:rsidTr="00DF1B55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Tıpta tanı/tedavi amaçlarıyla kullanılan çeşitli yöntemlerin temel ilkelerini öğretmek, bu yöntemlerle birlikte insan vücudu üzerine uygulanan enerjilerin biyolojik etkilerini ve alınabilecek önlemleri sunmak.</w:t>
            </w:r>
          </w:p>
        </w:tc>
      </w:tr>
      <w:tr w:rsidR="00EF1C5F" w:rsidRPr="00797408" w:rsidTr="00DF1B55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Farklı yöntemler için görüntüleme kavramının anlamını, bu amaçla güvenli enerji kullanımının önemini ve çeşitli enerjilerin biyolojik etkilerini öğrenmiş olması beklenir </w:t>
            </w:r>
          </w:p>
        </w:tc>
      </w:tr>
      <w:tr w:rsidR="00EF1C5F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Radyasyon Biyofiziğinin Temel Kavramları,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İyonizasyon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İyonlayıcı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Işımanın Biyolojik Etkileri, Uluslararası Standartlar ve Güvenlik Önlemleri, Görüntüleme Yöntemlerinin Temel İlkeleri hakkında bilgi sahibi olmak.</w:t>
            </w:r>
          </w:p>
        </w:tc>
      </w:tr>
      <w:tr w:rsidR="00EF1C5F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EF1C5F">
            <w:pPr>
              <w:pStyle w:val="ListeParagraf"/>
              <w:spacing w:line="240" w:lineRule="atLeast"/>
              <w:ind w:left="0"/>
              <w:jc w:val="left"/>
              <w:rPr>
                <w:sz w:val="20"/>
                <w:szCs w:val="20"/>
              </w:rPr>
            </w:pPr>
            <w:r w:rsidRPr="00797408">
              <w:rPr>
                <w:b/>
                <w:sz w:val="20"/>
                <w:szCs w:val="20"/>
              </w:rPr>
              <w:t>Esen H,  Esen F:</w:t>
            </w:r>
            <w:r w:rsidRPr="00797408">
              <w:rPr>
                <w:sz w:val="20"/>
                <w:szCs w:val="20"/>
              </w:rPr>
              <w:t xml:space="preserve"> BİYOFİZİK Yöntemler, Biyolojik Etkiler, Önlemler</w:t>
            </w:r>
          </w:p>
          <w:p w:rsidR="00EF1C5F" w:rsidRPr="00797408" w:rsidRDefault="00EF1C5F" w:rsidP="00EF1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Ankara Nobel Tıp Kitabevleri, 2017, ISBN: 978-605-9215-38-1</w:t>
            </w:r>
          </w:p>
        </w:tc>
      </w:tr>
      <w:tr w:rsidR="00EF1C5F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Hoppe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Lohmann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Markl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Ziegler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 (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eds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Biophysics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Springer-Verlag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Berlin, 1983.   </w:t>
            </w:r>
          </w:p>
          <w:p w:rsidR="00EF1C5F" w:rsidRPr="00797408" w:rsidRDefault="00EF1C5F" w:rsidP="00DF1B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Damask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A.C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Volume I,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, (1978)</w:t>
            </w:r>
          </w:p>
          <w:p w:rsidR="00EF1C5F" w:rsidRPr="00797408" w:rsidRDefault="00EF1C5F" w:rsidP="00DF1B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Damask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A.C, </w:t>
            </w:r>
            <w:proofErr w:type="spell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Swenberg</w:t>
            </w:r>
            <w:proofErr w:type="spellEnd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C.E</w:t>
            </w:r>
            <w:proofErr w:type="gramStart"/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, Volume III,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, (1984).</w:t>
            </w:r>
          </w:p>
        </w:tc>
      </w:tr>
      <w:tr w:rsidR="00EF1C5F" w:rsidRPr="00797408" w:rsidTr="00DF1B55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F1C5F" w:rsidRPr="00797408" w:rsidRDefault="00EF1C5F" w:rsidP="00EF1C5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EF1C5F" w:rsidRPr="00797408" w:rsidSect="006B28F0">
          <w:headerReference w:type="default" r:id="rId20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403"/>
      </w:tblGrid>
      <w:tr w:rsidR="00EF1C5F" w:rsidRPr="00797408" w:rsidTr="00DF1B55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7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EF1C5F" w:rsidRPr="00797408" w:rsidTr="00DF1B55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Radyasyon Biyofiziğinin Temel Kavramları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İyonlayıcı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Işıma, Radyoaktif Bozunum 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X-ışınları 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İyonlayıcı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Işımanın Madde İle Etkileşimi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Işımanın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Deteksiyonu</w:t>
            </w:r>
            <w:proofErr w:type="spellEnd"/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Işıma Dozu, Doz Hızı, Eşdeğer Doz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Işımanın Etkisinin Betimlenmesi ve açıklanması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İyonlayıcı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Işımanın Biyolojik Etkileri,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İyonlayıcı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Işımadan Korunma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Radyografi,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Fuloroskopi</w:t>
            </w:r>
            <w:proofErr w:type="spellEnd"/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Bilgisayarlı Tomografi (CT)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Radyizotop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Teknikleri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Gama Kamera, Tek Foton Salma Tomografisi (SPECT)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Pozitron Salma Tomografisi (PET)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Manyetik Rezonans Görüntüleme (MRI)</w:t>
            </w:r>
          </w:p>
        </w:tc>
      </w:tr>
      <w:tr w:rsidR="00EF1C5F" w:rsidRPr="00797408" w:rsidTr="00DF1B55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EF1C5F" w:rsidRPr="00797408" w:rsidRDefault="00EF1C5F" w:rsidP="00EF1C5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"/>
        <w:gridCol w:w="7469"/>
        <w:gridCol w:w="450"/>
        <w:gridCol w:w="627"/>
        <w:gridCol w:w="861"/>
      </w:tblGrid>
      <w:tr w:rsidR="00EF1C5F" w:rsidRPr="00797408" w:rsidTr="00DF1B55">
        <w:tc>
          <w:tcPr>
            <w:tcW w:w="82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C5F" w:rsidRPr="00797408" w:rsidTr="00DF1B55">
        <w:trPr>
          <w:trHeight w:val="327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11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EF1C5F" w:rsidRPr="00797408" w:rsidTr="00DF1B55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1C5F" w:rsidRPr="00797408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EF1C5F" w:rsidRDefault="00EF1C5F" w:rsidP="00DF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C5F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EF1C5F" w:rsidRPr="00797408" w:rsidRDefault="00EF1C5F" w:rsidP="00EF1C5F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4920"/>
      </w:tblGrid>
      <w:tr w:rsidR="00EF1C5F" w:rsidRPr="00797408" w:rsidTr="00DF1B55">
        <w:trPr>
          <w:trHeight w:val="540"/>
        </w:trPr>
        <w:tc>
          <w:tcPr>
            <w:tcW w:w="2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EF1C5F" w:rsidRPr="00797408" w:rsidRDefault="00EF1C5F" w:rsidP="00DF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1C5F" w:rsidRPr="00797408" w:rsidRDefault="00EF1C5F" w:rsidP="00DF1B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EF1C5F" w:rsidRDefault="00EF1C5F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 w:rsidP="005C6829">
      <w:pPr>
        <w:tabs>
          <w:tab w:val="left" w:pos="7800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5C6829" w:rsidRDefault="005C6829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p w:rsidR="00C56530" w:rsidRDefault="00C565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933"/>
        <w:gridCol w:w="2898"/>
        <w:gridCol w:w="1079"/>
        <w:gridCol w:w="1111"/>
        <w:gridCol w:w="1469"/>
      </w:tblGrid>
      <w:tr w:rsidR="00C56530" w:rsidRPr="00797408" w:rsidTr="000A282F">
        <w:tc>
          <w:tcPr>
            <w:tcW w:w="1426" w:type="pct"/>
            <w:tcBorders>
              <w:right w:val="nil"/>
            </w:tcBorders>
          </w:tcPr>
          <w:p w:rsidR="00C56530" w:rsidRPr="00797408" w:rsidRDefault="00C56530" w:rsidP="000A282F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KODU: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522104304</w:t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9" w:type="pct"/>
            <w:gridSpan w:val="4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C56530" w:rsidRPr="00797408" w:rsidTr="000A282F">
        <w:tc>
          <w:tcPr>
            <w:tcW w:w="5000" w:type="pct"/>
            <w:gridSpan w:val="6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Nörouyarılabilirlik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ve Eşik Değer İzleme</w:t>
            </w:r>
          </w:p>
        </w:tc>
      </w:tr>
      <w:tr w:rsidR="00C56530" w:rsidRPr="00797408" w:rsidTr="000A282F">
        <w:trPr>
          <w:trHeight w:val="174"/>
        </w:trPr>
        <w:tc>
          <w:tcPr>
            <w:tcW w:w="1871" w:type="pct"/>
            <w:gridSpan w:val="2"/>
            <w:vMerge w:val="restart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3" w:type="pct"/>
            <w:vMerge w:val="restart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DİLİ</w:t>
            </w:r>
          </w:p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Türkçe:   X</w:t>
            </w:r>
          </w:p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5" w:type="pct"/>
            <w:gridSpan w:val="3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Dersin Kategorisi</w:t>
            </w:r>
          </w:p>
        </w:tc>
      </w:tr>
      <w:tr w:rsidR="00C56530" w:rsidRPr="00797408" w:rsidTr="000A282F">
        <w:trPr>
          <w:trHeight w:val="172"/>
        </w:trPr>
        <w:tc>
          <w:tcPr>
            <w:tcW w:w="1871" w:type="pct"/>
            <w:gridSpan w:val="2"/>
            <w:vMerge/>
            <w:tcBorders>
              <w:bottom w:val="nil"/>
            </w:tcBorders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3" w:type="pct"/>
            <w:vMerge/>
            <w:tcBorders>
              <w:bottom w:val="nil"/>
            </w:tcBorders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  <w:vAlign w:val="center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701" w:type="pct"/>
            <w:vAlign w:val="center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C56530" w:rsidRPr="00797408" w:rsidTr="000A282F">
        <w:tc>
          <w:tcPr>
            <w:tcW w:w="1871" w:type="pct"/>
            <w:gridSpan w:val="2"/>
            <w:tcBorders>
              <w:top w:val="nil"/>
            </w:tcBorders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3" w:type="pct"/>
            <w:tcBorders>
              <w:top w:val="nil"/>
            </w:tcBorders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</w:tcPr>
          <w:p w:rsidR="00C56530" w:rsidRPr="00797408" w:rsidRDefault="00C56530" w:rsidP="000A282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56530" w:rsidRPr="00797408" w:rsidRDefault="00C56530" w:rsidP="00C5653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C56530" w:rsidRPr="00797408" w:rsidRDefault="00C56530" w:rsidP="00C5653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740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28"/>
        <w:gridCol w:w="2343"/>
        <w:gridCol w:w="2880"/>
      </w:tblGrid>
      <w:tr w:rsidR="00C56530" w:rsidRPr="00797408" w:rsidTr="000A282F">
        <w:tc>
          <w:tcPr>
            <w:tcW w:w="1254" w:type="pct"/>
          </w:tcPr>
          <w:p w:rsidR="00C56530" w:rsidRPr="00797408" w:rsidRDefault="00C56530" w:rsidP="000A282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C56530" w:rsidRPr="00797408" w:rsidRDefault="00C56530" w:rsidP="000A282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C56530" w:rsidRPr="00797408" w:rsidRDefault="00C56530" w:rsidP="000A282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C56530" w:rsidRPr="00797408" w:rsidRDefault="00C56530" w:rsidP="000A282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C56530" w:rsidRPr="00797408" w:rsidTr="000A282F">
        <w:tc>
          <w:tcPr>
            <w:tcW w:w="1254" w:type="pct"/>
          </w:tcPr>
          <w:p w:rsidR="00C56530" w:rsidRPr="00797408" w:rsidRDefault="00C56530" w:rsidP="000A282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C56530" w:rsidRPr="00797408" w:rsidRDefault="00C56530" w:rsidP="000A282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C56530" w:rsidRPr="00797408" w:rsidRDefault="00C56530" w:rsidP="000A282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C56530" w:rsidRPr="00797408" w:rsidRDefault="00C56530" w:rsidP="000A282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C56530" w:rsidRPr="00797408" w:rsidRDefault="00C56530" w:rsidP="00C56530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2543"/>
      </w:tblGrid>
      <w:tr w:rsidR="00C56530" w:rsidRPr="00797408" w:rsidTr="000A282F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78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C56530" w:rsidRPr="00797408" w:rsidTr="000A282F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C56530" w:rsidRPr="00797408" w:rsidTr="000A282F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</w:p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              X</w:t>
            </w:r>
          </w:p>
        </w:tc>
      </w:tr>
      <w:tr w:rsidR="00C56530" w:rsidRPr="00797408" w:rsidTr="000A282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56530" w:rsidRPr="00797408" w:rsidTr="000A282F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C56530" w:rsidRPr="00797408" w:rsidTr="000A282F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C56530" w:rsidRPr="00797408" w:rsidTr="000A282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C56530" w:rsidRPr="00797408" w:rsidTr="000A282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C56530" w:rsidRPr="00797408" w:rsidTr="000A282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C56530" w:rsidRPr="00797408" w:rsidTr="000A282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56530" w:rsidRPr="00797408" w:rsidTr="000A282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56530" w:rsidRPr="00797408" w:rsidTr="000A282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56530" w:rsidRPr="00797408" w:rsidTr="000A282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0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C56530" w:rsidRPr="00797408" w:rsidTr="000A282F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56530" w:rsidRPr="00797408" w:rsidTr="000A282F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Nöronal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uyarılabilirliği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etkileyen yapısal özellikler,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reobaz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ve kronaksi, eşik değer izlemede uyaran elektrotlarının yerleşimi, eşik değer izleme protokolleri (uyaran-yanıt ilişkisi, uyaran şiddeti-süresi ilişkisi, eşik yük-uyaran süresi ilişkisi, toparlanma döngüsü, eşik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elektrotonus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eğrisi, akım-eşik ilişkisi).</w:t>
            </w:r>
          </w:p>
        </w:tc>
      </w:tr>
      <w:tr w:rsidR="00C56530" w:rsidRPr="00797408" w:rsidTr="000A282F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Nöronal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uyarılabilirliği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belirleyen ve değiştiren faktörleri öğrenerek ölçümü için kullanılan yöntemlerin temel prensiplerini kavramak</w:t>
            </w:r>
          </w:p>
        </w:tc>
      </w:tr>
      <w:tr w:rsidR="00C56530" w:rsidRPr="00797408" w:rsidTr="000A282F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Nöronal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uyarılabilirlikle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ilgili temel kavramları bilerek ölçüm yöntemlerinin temel prensiplerini uygulayabilecek düzeyde kavramış olması beklenir.</w:t>
            </w:r>
          </w:p>
        </w:tc>
      </w:tr>
      <w:tr w:rsidR="00C56530" w:rsidRPr="00797408" w:rsidTr="000A282F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Nöronal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uyarılabilirlik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kavramını öğrenme, eşik değer izleme yönteminin prensiplerini ve kullanım alanlarını öğrenme.</w:t>
            </w:r>
          </w:p>
        </w:tc>
      </w:tr>
      <w:tr w:rsidR="00C56530" w:rsidRPr="00797408" w:rsidTr="000A282F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Hugh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Bostock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Werner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Z’Graggen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Jordi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Serra, Arun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Krishnan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Susan E.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Tomlinson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Veronica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Tan,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Delphine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Boeiro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Susanna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Park,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Nerve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Excitability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Workshop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Notes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2011,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Chicley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Hall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UK. </w:t>
            </w:r>
          </w:p>
          <w:p w:rsidR="00C56530" w:rsidRPr="00797408" w:rsidRDefault="00C56530" w:rsidP="000A282F">
            <w:pPr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Esen H, Esen F: BİYOFİZİK Yöntemler, Biyolojik Etkiler, Önlemler, Ankara Nobel Tıp Kitabevleri, 2017. ISBN:  978-605-9215-38-1</w:t>
            </w:r>
          </w:p>
        </w:tc>
      </w:tr>
      <w:tr w:rsidR="00C56530" w:rsidRPr="00797408" w:rsidTr="000A282F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Lecar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H.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Physical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Mechanisms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Nerve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Excitability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In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Perlmutter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A</w:t>
            </w:r>
            <w:proofErr w:type="gram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.,</w:t>
            </w:r>
            <w:proofErr w:type="gram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Scott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L.F. (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eds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Significance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Nonlinearity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Natural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Sciences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Studies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Natural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Sciences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(A Series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from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Center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for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Theoretical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Studies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),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vol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13, 1977, </w:t>
            </w:r>
            <w:proofErr w:type="spellStart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Springer</w:t>
            </w:r>
            <w:proofErr w:type="spellEnd"/>
            <w:r w:rsidRPr="007974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, Boston, MA</w:t>
            </w:r>
          </w:p>
        </w:tc>
      </w:tr>
      <w:tr w:rsidR="00C56530" w:rsidRPr="00797408" w:rsidTr="000A282F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56530" w:rsidRPr="00797408" w:rsidRDefault="00C56530" w:rsidP="00C5653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C56530" w:rsidRPr="00797408" w:rsidSect="006B28F0">
          <w:headerReference w:type="default" r:id="rId21"/>
          <w:pgSz w:w="11906" w:h="16838"/>
          <w:pgMar w:top="720" w:right="566" w:bottom="720" w:left="851" w:header="709" w:footer="709" w:gutter="0"/>
          <w:cols w:space="708"/>
        </w:sect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7836"/>
      </w:tblGrid>
      <w:tr w:rsidR="00C56530" w:rsidRPr="00797408" w:rsidTr="00C56530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0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C56530" w:rsidRPr="00797408" w:rsidTr="00C56530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Nöronun yapısına genel bakış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Aksonun fiziksel özelliklerinin fonksiyonel etkileri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Nörouyarılabilirlik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kavramı ve geçmişi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Yapısal özelliklerin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nörouyarılabilirliğe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etkisi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Hücre içi ve dışı bileşenlerin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nörouyarılabilirliğe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etkisi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Weiss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yasası,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reobaz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ve kronaksi kavramları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Eşik değer izleme yöntemi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Uyaran şiddeti-yanıt ilişkisi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Uyaran şiddeti-süresi ilişkisi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Eşik yük-uyaran süresi ilişkisi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Toparlanma döngüsü (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refrakter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dönemler ve alt-üst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uyarılabilirlik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noktaları)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Eşik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elektrotonus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eğrileri 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Akım-eşik ilişkisi 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Eşik değer izleme yönteminde elektrot yerleşimleri, yapılan hatalar ve önleme/giderme yolları</w:t>
            </w:r>
          </w:p>
        </w:tc>
      </w:tr>
      <w:tr w:rsidR="00C56530" w:rsidRPr="00797408" w:rsidTr="00C56530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C56530" w:rsidRPr="00797408" w:rsidRDefault="00C56530" w:rsidP="00C5653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3"/>
        <w:gridCol w:w="7319"/>
        <w:gridCol w:w="450"/>
        <w:gridCol w:w="627"/>
        <w:gridCol w:w="861"/>
      </w:tblGrid>
      <w:tr w:rsidR="00C56530" w:rsidRPr="00797408" w:rsidTr="00C56530">
        <w:tc>
          <w:tcPr>
            <w:tcW w:w="8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6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GoBack"/>
            <w:bookmarkEnd w:id="5"/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6530" w:rsidRPr="00797408" w:rsidTr="00C56530">
        <w:trPr>
          <w:trHeight w:val="327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797408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ÖÇ 10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56530" w:rsidRPr="00797408" w:rsidTr="00C56530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6530" w:rsidRPr="00797408" w:rsidRDefault="00C56530" w:rsidP="000A2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40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C56530" w:rsidRDefault="00C56530" w:rsidP="000A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530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</w:tbl>
    <w:p w:rsidR="00C56530" w:rsidRPr="00797408" w:rsidRDefault="00C56530" w:rsidP="00C56530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49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131"/>
      </w:tblGrid>
      <w:tr w:rsidR="00C56530" w:rsidRPr="00797408" w:rsidTr="000A282F">
        <w:trPr>
          <w:trHeight w:val="540"/>
        </w:trPr>
        <w:tc>
          <w:tcPr>
            <w:tcW w:w="2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C56530" w:rsidRPr="00797408" w:rsidRDefault="00C56530" w:rsidP="000A28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56530" w:rsidRPr="00797408" w:rsidRDefault="00C56530" w:rsidP="000A28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56530" w:rsidRDefault="00C56530"/>
    <w:sectPr w:rsidR="00C5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09" w:rsidRDefault="00203D09" w:rsidP="004B7500">
      <w:pPr>
        <w:spacing w:after="0" w:line="240" w:lineRule="auto"/>
      </w:pPr>
      <w:r>
        <w:separator/>
      </w:r>
    </w:p>
  </w:endnote>
  <w:endnote w:type="continuationSeparator" w:id="0">
    <w:p w:rsidR="00203D09" w:rsidRDefault="00203D09" w:rsidP="004B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09" w:rsidRDefault="00203D09" w:rsidP="004B7500">
      <w:pPr>
        <w:spacing w:after="0" w:line="240" w:lineRule="auto"/>
      </w:pPr>
      <w:r>
        <w:separator/>
      </w:r>
    </w:p>
  </w:footnote>
  <w:footnote w:type="continuationSeparator" w:id="0">
    <w:p w:rsidR="00203D09" w:rsidRDefault="00203D09" w:rsidP="004B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8F624D" w:rsidRPr="00387F21" w:rsidTr="008F624D">
      <w:trPr>
        <w:trHeight w:val="243"/>
      </w:trPr>
      <w:tc>
        <w:tcPr>
          <w:tcW w:w="1312" w:type="dxa"/>
          <w:vMerge w:val="restart"/>
        </w:tcPr>
        <w:p w:rsidR="008F624D" w:rsidRPr="00783773" w:rsidRDefault="008F624D" w:rsidP="008F624D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3691B6B7" wp14:editId="0F1B50F4">
                <wp:extent cx="428625" cy="457200"/>
                <wp:effectExtent l="0" t="0" r="9525" b="0"/>
                <wp:docPr id="6" name="Resim 6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8F624D" w:rsidRDefault="008F624D">
    <w:pPr>
      <w:pStyle w:val="stBilgi"/>
    </w:pPr>
  </w:p>
  <w:p w:rsidR="008F624D" w:rsidRDefault="008F624D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6C" w:rsidRDefault="00DE266C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DE266C" w:rsidRPr="00387F21" w:rsidTr="0046395E">
      <w:trPr>
        <w:trHeight w:val="243"/>
      </w:trPr>
      <w:tc>
        <w:tcPr>
          <w:tcW w:w="1312" w:type="dxa"/>
          <w:vMerge w:val="restart"/>
        </w:tcPr>
        <w:p w:rsidR="00DE266C" w:rsidRPr="00783773" w:rsidRDefault="00DE266C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3BC76665" wp14:editId="6BB00ECD">
                <wp:extent cx="428625" cy="457200"/>
                <wp:effectExtent l="0" t="0" r="9525" b="0"/>
                <wp:docPr id="5" name="Resim 5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DE266C" w:rsidRPr="00387F21" w:rsidRDefault="00DE266C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DE266C" w:rsidRPr="00387F21" w:rsidTr="0046395E">
      <w:trPr>
        <w:trHeight w:val="130"/>
      </w:trPr>
      <w:tc>
        <w:tcPr>
          <w:tcW w:w="1312" w:type="dxa"/>
          <w:vMerge/>
        </w:tcPr>
        <w:p w:rsidR="00DE266C" w:rsidRPr="00783773" w:rsidRDefault="00DE266C" w:rsidP="006B28F0">
          <w:pPr>
            <w:spacing w:after="0"/>
          </w:pPr>
        </w:p>
      </w:tc>
      <w:tc>
        <w:tcPr>
          <w:tcW w:w="7326" w:type="dxa"/>
        </w:tcPr>
        <w:p w:rsidR="00DE266C" w:rsidRPr="00387F21" w:rsidRDefault="00DE266C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DE266C" w:rsidRPr="00387F21" w:rsidTr="0046395E">
      <w:trPr>
        <w:trHeight w:val="130"/>
      </w:trPr>
      <w:tc>
        <w:tcPr>
          <w:tcW w:w="1312" w:type="dxa"/>
          <w:vMerge/>
        </w:tcPr>
        <w:p w:rsidR="00DE266C" w:rsidRPr="00783773" w:rsidRDefault="00DE266C" w:rsidP="006B28F0">
          <w:pPr>
            <w:spacing w:after="0"/>
          </w:pPr>
        </w:p>
      </w:tc>
      <w:tc>
        <w:tcPr>
          <w:tcW w:w="7326" w:type="dxa"/>
        </w:tcPr>
        <w:p w:rsidR="00DE266C" w:rsidRPr="00387F21" w:rsidRDefault="00DE266C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DE266C" w:rsidRDefault="00DE266C">
    <w:pPr>
      <w:pStyle w:val="stBilgi"/>
    </w:pPr>
  </w:p>
  <w:p w:rsidR="00DE266C" w:rsidRDefault="00DE266C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5F" w:rsidRDefault="00EF1C5F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EF1C5F" w:rsidRPr="00387F21" w:rsidTr="0046395E">
      <w:trPr>
        <w:trHeight w:val="243"/>
      </w:trPr>
      <w:tc>
        <w:tcPr>
          <w:tcW w:w="1312" w:type="dxa"/>
          <w:vMerge w:val="restart"/>
        </w:tcPr>
        <w:p w:rsidR="00EF1C5F" w:rsidRPr="00783773" w:rsidRDefault="00EF1C5F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6289C2B7" wp14:editId="59FFDC31">
                <wp:extent cx="428625" cy="457200"/>
                <wp:effectExtent l="0" t="0" r="9525" b="0"/>
                <wp:docPr id="34" name="Resim 34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EF1C5F" w:rsidRPr="00387F21" w:rsidRDefault="00EF1C5F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EF1C5F" w:rsidRPr="00387F21" w:rsidTr="0046395E">
      <w:trPr>
        <w:trHeight w:val="130"/>
      </w:trPr>
      <w:tc>
        <w:tcPr>
          <w:tcW w:w="1312" w:type="dxa"/>
          <w:vMerge/>
        </w:tcPr>
        <w:p w:rsidR="00EF1C5F" w:rsidRPr="00783773" w:rsidRDefault="00EF1C5F" w:rsidP="006B28F0">
          <w:pPr>
            <w:spacing w:after="0"/>
          </w:pPr>
        </w:p>
      </w:tc>
      <w:tc>
        <w:tcPr>
          <w:tcW w:w="7326" w:type="dxa"/>
        </w:tcPr>
        <w:p w:rsidR="00EF1C5F" w:rsidRPr="00387F21" w:rsidRDefault="00EF1C5F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EF1C5F" w:rsidRPr="00387F21" w:rsidTr="0046395E">
      <w:trPr>
        <w:trHeight w:val="130"/>
      </w:trPr>
      <w:tc>
        <w:tcPr>
          <w:tcW w:w="1312" w:type="dxa"/>
          <w:vMerge/>
        </w:tcPr>
        <w:p w:rsidR="00EF1C5F" w:rsidRPr="00783773" w:rsidRDefault="00EF1C5F" w:rsidP="006B28F0">
          <w:pPr>
            <w:spacing w:after="0"/>
          </w:pPr>
        </w:p>
      </w:tc>
      <w:tc>
        <w:tcPr>
          <w:tcW w:w="7326" w:type="dxa"/>
        </w:tcPr>
        <w:p w:rsidR="00EF1C5F" w:rsidRPr="00387F21" w:rsidRDefault="00EF1C5F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EF1C5F" w:rsidRDefault="00EF1C5F">
    <w:pPr>
      <w:pStyle w:val="stBilgi"/>
    </w:pPr>
  </w:p>
  <w:p w:rsidR="00EF1C5F" w:rsidRDefault="00EF1C5F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30" w:rsidRDefault="00C56530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C56530" w:rsidRPr="00387F21" w:rsidTr="0046395E">
      <w:trPr>
        <w:trHeight w:val="243"/>
      </w:trPr>
      <w:tc>
        <w:tcPr>
          <w:tcW w:w="1312" w:type="dxa"/>
          <w:vMerge w:val="restart"/>
        </w:tcPr>
        <w:p w:rsidR="00C56530" w:rsidRPr="00783773" w:rsidRDefault="00C56530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7570DDE8" wp14:editId="05FE12BB">
                <wp:extent cx="428625" cy="457200"/>
                <wp:effectExtent l="0" t="0" r="9525" b="0"/>
                <wp:docPr id="33" name="Resim 33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C56530" w:rsidRPr="00387F21" w:rsidRDefault="00C56530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C56530" w:rsidRPr="00387F21" w:rsidTr="0046395E">
      <w:trPr>
        <w:trHeight w:val="130"/>
      </w:trPr>
      <w:tc>
        <w:tcPr>
          <w:tcW w:w="1312" w:type="dxa"/>
          <w:vMerge/>
        </w:tcPr>
        <w:p w:rsidR="00C56530" w:rsidRPr="00783773" w:rsidRDefault="00C56530" w:rsidP="006B28F0">
          <w:pPr>
            <w:spacing w:after="0"/>
          </w:pPr>
        </w:p>
      </w:tc>
      <w:tc>
        <w:tcPr>
          <w:tcW w:w="7326" w:type="dxa"/>
        </w:tcPr>
        <w:p w:rsidR="00C56530" w:rsidRPr="00387F21" w:rsidRDefault="00C56530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C56530" w:rsidRPr="00387F21" w:rsidTr="0046395E">
      <w:trPr>
        <w:trHeight w:val="130"/>
      </w:trPr>
      <w:tc>
        <w:tcPr>
          <w:tcW w:w="1312" w:type="dxa"/>
          <w:vMerge/>
        </w:tcPr>
        <w:p w:rsidR="00C56530" w:rsidRPr="00783773" w:rsidRDefault="00C56530" w:rsidP="006B28F0">
          <w:pPr>
            <w:spacing w:after="0"/>
          </w:pPr>
        </w:p>
      </w:tc>
      <w:tc>
        <w:tcPr>
          <w:tcW w:w="7326" w:type="dxa"/>
        </w:tcPr>
        <w:p w:rsidR="00C56530" w:rsidRPr="00387F21" w:rsidRDefault="00C56530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C56530" w:rsidRDefault="00C56530">
    <w:pPr>
      <w:pStyle w:val="stBilgi"/>
    </w:pPr>
  </w:p>
  <w:p w:rsidR="00C56530" w:rsidRDefault="00C565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8F624D" w:rsidRPr="00387F21" w:rsidTr="008F624D">
      <w:trPr>
        <w:trHeight w:val="243"/>
      </w:trPr>
      <w:tc>
        <w:tcPr>
          <w:tcW w:w="1312" w:type="dxa"/>
          <w:vMerge w:val="restart"/>
        </w:tcPr>
        <w:p w:rsidR="008F624D" w:rsidRPr="00783773" w:rsidRDefault="008F624D" w:rsidP="008F624D">
          <w:pPr>
            <w:pStyle w:val="a"/>
            <w:spacing w:after="0"/>
          </w:pPr>
          <w:r>
            <w:rPr>
              <w:noProof/>
              <w:lang w:eastAsia="tr-TR"/>
            </w:rPr>
            <w:drawing>
              <wp:inline distT="0" distB="0" distL="0" distR="0">
                <wp:extent cx="428625" cy="457200"/>
                <wp:effectExtent l="0" t="0" r="9525" b="0"/>
                <wp:docPr id="1" name="Resim 1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8F624D" w:rsidRPr="00387F21" w:rsidRDefault="008F624D" w:rsidP="004B750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pStyle w:val="a"/>
            <w:spacing w:after="0"/>
          </w:pPr>
        </w:p>
      </w:tc>
      <w:tc>
        <w:tcPr>
          <w:tcW w:w="7326" w:type="dxa"/>
        </w:tcPr>
        <w:p w:rsidR="008F624D" w:rsidRPr="00387F21" w:rsidRDefault="008F624D" w:rsidP="004B750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pStyle w:val="a"/>
            <w:spacing w:after="0"/>
          </w:pPr>
        </w:p>
      </w:tc>
      <w:tc>
        <w:tcPr>
          <w:tcW w:w="7326" w:type="dxa"/>
        </w:tcPr>
        <w:p w:rsidR="008F624D" w:rsidRPr="00387F21" w:rsidRDefault="008F624D" w:rsidP="004B750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8F624D" w:rsidRDefault="008F624D" w:rsidP="008F624D">
    <w:pPr>
      <w:pStyle w:val="a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8F624D" w:rsidRPr="00387F21" w:rsidTr="008F624D">
      <w:trPr>
        <w:trHeight w:val="243"/>
      </w:trPr>
      <w:tc>
        <w:tcPr>
          <w:tcW w:w="1312" w:type="dxa"/>
          <w:vMerge w:val="restart"/>
        </w:tcPr>
        <w:p w:rsidR="008F624D" w:rsidRPr="00783773" w:rsidRDefault="008F624D" w:rsidP="008F624D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1AAD9285" wp14:editId="0FDABD07">
                <wp:extent cx="428625" cy="457200"/>
                <wp:effectExtent l="0" t="0" r="9525" b="0"/>
                <wp:docPr id="35" name="Resim 35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8F624D" w:rsidRDefault="008F624D">
    <w:pPr>
      <w:pStyle w:val="stBilgi"/>
    </w:pPr>
  </w:p>
  <w:p w:rsidR="008F624D" w:rsidRDefault="008F624D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8F624D" w:rsidRPr="00387F21" w:rsidTr="008F624D">
      <w:trPr>
        <w:trHeight w:val="243"/>
      </w:trPr>
      <w:tc>
        <w:tcPr>
          <w:tcW w:w="1312" w:type="dxa"/>
          <w:vMerge w:val="restart"/>
        </w:tcPr>
        <w:p w:rsidR="008F624D" w:rsidRPr="00783773" w:rsidRDefault="008F624D" w:rsidP="008F624D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71E94747" wp14:editId="1D606E66">
                <wp:extent cx="428625" cy="457200"/>
                <wp:effectExtent l="0" t="0" r="9525" b="0"/>
                <wp:docPr id="29" name="Resim 29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8F624D" w:rsidRDefault="008F624D">
    <w:pPr>
      <w:pStyle w:val="stBilgi"/>
    </w:pPr>
  </w:p>
  <w:p w:rsidR="008F624D" w:rsidRDefault="008F624D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8F624D" w:rsidRPr="00387F21" w:rsidTr="008F624D">
      <w:trPr>
        <w:trHeight w:val="243"/>
      </w:trPr>
      <w:tc>
        <w:tcPr>
          <w:tcW w:w="1312" w:type="dxa"/>
          <w:vMerge w:val="restart"/>
        </w:tcPr>
        <w:p w:rsidR="008F624D" w:rsidRPr="00783773" w:rsidRDefault="008F624D" w:rsidP="008F624D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74D4293A" wp14:editId="0A3E7FA6">
                <wp:extent cx="428625" cy="457200"/>
                <wp:effectExtent l="0" t="0" r="9525" b="0"/>
                <wp:docPr id="38" name="Resim 38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8F624D" w:rsidRDefault="008F624D">
    <w:pPr>
      <w:pStyle w:val="stBilgi"/>
    </w:pPr>
  </w:p>
  <w:p w:rsidR="008F624D" w:rsidRDefault="008F624D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4D" w:rsidRDefault="008F624D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8F624D" w:rsidRPr="00387F21" w:rsidTr="008F624D">
      <w:trPr>
        <w:trHeight w:val="243"/>
      </w:trPr>
      <w:tc>
        <w:tcPr>
          <w:tcW w:w="1312" w:type="dxa"/>
          <w:vMerge w:val="restart"/>
        </w:tcPr>
        <w:p w:rsidR="008F624D" w:rsidRPr="00783773" w:rsidRDefault="008F624D" w:rsidP="008F624D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6390255F" wp14:editId="2BF6870D">
                <wp:extent cx="428625" cy="457200"/>
                <wp:effectExtent l="0" t="0" r="9525" b="0"/>
                <wp:docPr id="40" name="Resim 40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8F624D" w:rsidRPr="00387F21" w:rsidTr="008F624D">
      <w:trPr>
        <w:trHeight w:val="130"/>
      </w:trPr>
      <w:tc>
        <w:tcPr>
          <w:tcW w:w="1312" w:type="dxa"/>
          <w:vMerge/>
        </w:tcPr>
        <w:p w:rsidR="008F624D" w:rsidRPr="00783773" w:rsidRDefault="008F624D" w:rsidP="008F624D">
          <w:pPr>
            <w:spacing w:after="0"/>
          </w:pPr>
        </w:p>
      </w:tc>
      <w:tc>
        <w:tcPr>
          <w:tcW w:w="7326" w:type="dxa"/>
        </w:tcPr>
        <w:p w:rsidR="008F624D" w:rsidRPr="00387F21" w:rsidRDefault="008F624D" w:rsidP="008F624D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8F624D" w:rsidRDefault="008F624D">
    <w:pPr>
      <w:pStyle w:val="stBilgi"/>
    </w:pPr>
  </w:p>
  <w:p w:rsidR="008F624D" w:rsidRDefault="008F624D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FB4" w:rsidRDefault="00366FB4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366FB4" w:rsidRPr="00387F21" w:rsidTr="0046395E">
      <w:trPr>
        <w:trHeight w:val="243"/>
      </w:trPr>
      <w:tc>
        <w:tcPr>
          <w:tcW w:w="1312" w:type="dxa"/>
          <w:vMerge w:val="restart"/>
        </w:tcPr>
        <w:p w:rsidR="00366FB4" w:rsidRPr="00783773" w:rsidRDefault="00366FB4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118F1CA0" wp14:editId="3A49D328">
                <wp:extent cx="428625" cy="457200"/>
                <wp:effectExtent l="0" t="0" r="9525" b="0"/>
                <wp:docPr id="7" name="Resim 7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366FB4" w:rsidRPr="00387F21" w:rsidRDefault="00366FB4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366FB4" w:rsidRPr="00387F21" w:rsidTr="0046395E">
      <w:trPr>
        <w:trHeight w:val="130"/>
      </w:trPr>
      <w:tc>
        <w:tcPr>
          <w:tcW w:w="1312" w:type="dxa"/>
          <w:vMerge/>
        </w:tcPr>
        <w:p w:rsidR="00366FB4" w:rsidRPr="00783773" w:rsidRDefault="00366FB4" w:rsidP="006B28F0">
          <w:pPr>
            <w:spacing w:after="0"/>
          </w:pPr>
        </w:p>
      </w:tc>
      <w:tc>
        <w:tcPr>
          <w:tcW w:w="7326" w:type="dxa"/>
        </w:tcPr>
        <w:p w:rsidR="00366FB4" w:rsidRPr="00387F21" w:rsidRDefault="00366FB4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366FB4" w:rsidRPr="00387F21" w:rsidTr="0046395E">
      <w:trPr>
        <w:trHeight w:val="130"/>
      </w:trPr>
      <w:tc>
        <w:tcPr>
          <w:tcW w:w="1312" w:type="dxa"/>
          <w:vMerge/>
        </w:tcPr>
        <w:p w:rsidR="00366FB4" w:rsidRPr="00783773" w:rsidRDefault="00366FB4" w:rsidP="006B28F0">
          <w:pPr>
            <w:spacing w:after="0"/>
          </w:pPr>
        </w:p>
      </w:tc>
      <w:tc>
        <w:tcPr>
          <w:tcW w:w="7326" w:type="dxa"/>
        </w:tcPr>
        <w:p w:rsidR="00366FB4" w:rsidRPr="00387F21" w:rsidRDefault="00366FB4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366FB4" w:rsidRDefault="00366FB4">
    <w:pPr>
      <w:pStyle w:val="stBilgi"/>
    </w:pPr>
  </w:p>
  <w:p w:rsidR="00366FB4" w:rsidRDefault="00366F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3973"/>
    <w:multiLevelType w:val="hybridMultilevel"/>
    <w:tmpl w:val="39AA78E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50"/>
    <w:multiLevelType w:val="hybridMultilevel"/>
    <w:tmpl w:val="CDBC2154"/>
    <w:lvl w:ilvl="0" w:tplc="F548873C">
      <w:start w:val="1"/>
      <w:numFmt w:val="bullet"/>
      <w:lvlText w:val=""/>
      <w:lvlJc w:val="left"/>
      <w:pPr>
        <w:ind w:left="1411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" w15:restartNumberingAfterBreak="0">
    <w:nsid w:val="49B8649E"/>
    <w:multiLevelType w:val="hybridMultilevel"/>
    <w:tmpl w:val="4C6649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0469"/>
    <w:multiLevelType w:val="hybridMultilevel"/>
    <w:tmpl w:val="C91E0E90"/>
    <w:lvl w:ilvl="0" w:tplc="041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636C75DA"/>
    <w:multiLevelType w:val="hybridMultilevel"/>
    <w:tmpl w:val="2402A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D16ED"/>
    <w:multiLevelType w:val="multilevel"/>
    <w:tmpl w:val="550C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C2575"/>
    <w:multiLevelType w:val="hybridMultilevel"/>
    <w:tmpl w:val="960E0B3C"/>
    <w:lvl w:ilvl="0" w:tplc="DB0616B2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53"/>
    <w:rsid w:val="001B2163"/>
    <w:rsid w:val="00203D09"/>
    <w:rsid w:val="002D395B"/>
    <w:rsid w:val="00366FB4"/>
    <w:rsid w:val="004B7500"/>
    <w:rsid w:val="00537934"/>
    <w:rsid w:val="005C6829"/>
    <w:rsid w:val="008640EC"/>
    <w:rsid w:val="008E5F46"/>
    <w:rsid w:val="008F624D"/>
    <w:rsid w:val="009826BA"/>
    <w:rsid w:val="00A7615D"/>
    <w:rsid w:val="00AE261E"/>
    <w:rsid w:val="00AF2853"/>
    <w:rsid w:val="00BE5930"/>
    <w:rsid w:val="00C56530"/>
    <w:rsid w:val="00C806D1"/>
    <w:rsid w:val="00D215FB"/>
    <w:rsid w:val="00DE266C"/>
    <w:rsid w:val="00E9038B"/>
    <w:rsid w:val="00E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E3F11"/>
  <w15:chartTrackingRefBased/>
  <w15:docId w15:val="{C9C63D41-F71D-45B3-B7A5-B221C49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6829"/>
    <w:pPr>
      <w:keepNext/>
      <w:keepLines/>
      <w:spacing w:before="480" w:after="0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6829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5C6829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C682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682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ormalWeb">
    <w:name w:val="Normal (Web)"/>
    <w:basedOn w:val="Normal"/>
    <w:uiPriority w:val="99"/>
    <w:unhideWhenUsed/>
    <w:rsid w:val="005C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5C6829"/>
  </w:style>
  <w:style w:type="character" w:styleId="Gl">
    <w:name w:val="Strong"/>
    <w:uiPriority w:val="22"/>
    <w:qFormat/>
    <w:rsid w:val="005C6829"/>
    <w:rPr>
      <w:b/>
      <w:bCs/>
    </w:rPr>
  </w:style>
  <w:style w:type="paragraph" w:styleId="ListeParagraf">
    <w:name w:val="List Paragraph"/>
    <w:basedOn w:val="Normal"/>
    <w:uiPriority w:val="34"/>
    <w:qFormat/>
    <w:rsid w:val="005C6829"/>
    <w:pPr>
      <w:spacing w:after="20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styleId="zlenenKpr">
    <w:name w:val="FollowedHyperlink"/>
    <w:uiPriority w:val="99"/>
    <w:semiHidden/>
    <w:unhideWhenUsed/>
    <w:rsid w:val="005C6829"/>
    <w:rPr>
      <w:color w:val="800080"/>
      <w:u w:val="single"/>
    </w:rPr>
  </w:style>
  <w:style w:type="paragraph" w:customStyle="1" w:styleId="a">
    <w:basedOn w:val="Normal"/>
    <w:next w:val="AltBilgi"/>
    <w:link w:val="AltbilgiChar"/>
    <w:uiPriority w:val="99"/>
    <w:unhideWhenUsed/>
    <w:rsid w:val="005C6829"/>
    <w:pPr>
      <w:tabs>
        <w:tab w:val="center" w:pos="4536"/>
        <w:tab w:val="right" w:pos="9072"/>
      </w:tabs>
      <w:spacing w:after="200" w:line="240" w:lineRule="auto"/>
      <w:jc w:val="center"/>
    </w:pPr>
  </w:style>
  <w:style w:type="character" w:customStyle="1" w:styleId="stbilgiChar">
    <w:name w:val="Üstbilgi Char"/>
    <w:uiPriority w:val="99"/>
    <w:rsid w:val="005C6829"/>
    <w:rPr>
      <w:sz w:val="22"/>
      <w:szCs w:val="22"/>
      <w:lang w:eastAsia="en-US"/>
    </w:rPr>
  </w:style>
  <w:style w:type="character" w:customStyle="1" w:styleId="AltbilgiChar">
    <w:name w:val="Altbilgi Char"/>
    <w:link w:val="a"/>
    <w:uiPriority w:val="99"/>
    <w:rsid w:val="005C6829"/>
  </w:style>
  <w:style w:type="table" w:styleId="TabloKlavuzu">
    <w:name w:val="Table Grid"/>
    <w:basedOn w:val="NormalTablo"/>
    <w:uiPriority w:val="59"/>
    <w:rsid w:val="005C6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0"/>
    <w:uiPriority w:val="99"/>
    <w:unhideWhenUsed/>
    <w:rsid w:val="005C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5C6829"/>
  </w:style>
  <w:style w:type="paragraph" w:styleId="AltBilgi">
    <w:name w:val="footer"/>
    <w:basedOn w:val="Normal"/>
    <w:link w:val="AltBilgiChar0"/>
    <w:uiPriority w:val="99"/>
    <w:unhideWhenUsed/>
    <w:rsid w:val="005C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5C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37</Pages>
  <Words>7208</Words>
  <Characters>41088</Characters>
  <Application>Microsoft Office Word</Application>
  <DocSecurity>0</DocSecurity>
  <Lines>342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PC</dc:creator>
  <cp:keywords/>
  <dc:description/>
  <cp:lastModifiedBy>Aysun PC</cp:lastModifiedBy>
  <cp:revision>15</cp:revision>
  <dcterms:created xsi:type="dcterms:W3CDTF">2025-01-27T08:42:00Z</dcterms:created>
  <dcterms:modified xsi:type="dcterms:W3CDTF">2025-04-28T12:08:00Z</dcterms:modified>
</cp:coreProperties>
</file>